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34265">
      <w:pPr>
        <w:spacing w:line="560" w:lineRule="exact"/>
        <w:jc w:val="center"/>
        <w:rPr>
          <w:rFonts w:hint="eastAsia" w:ascii="Times New Roman" w:hAnsi="Times New Roman" w:eastAsia="方正小标宋简体"/>
          <w:sz w:val="44"/>
          <w:szCs w:val="44"/>
          <w:highlight w:val="none"/>
        </w:rPr>
      </w:pPr>
    </w:p>
    <w:p w14:paraId="523F3B45">
      <w:pPr>
        <w:spacing w:line="560" w:lineRule="exact"/>
        <w:jc w:val="center"/>
        <w:rPr>
          <w:rFonts w:hint="eastAsia" w:ascii="Times New Roman" w:hAnsi="Times New Roman" w:eastAsia="方正小标宋简体"/>
          <w:sz w:val="44"/>
          <w:szCs w:val="44"/>
          <w:highlight w:val="none"/>
        </w:rPr>
      </w:pPr>
      <w:r>
        <w:rPr>
          <w:rFonts w:hint="eastAsia" w:ascii="Times New Roman" w:hAnsi="Times New Roman" w:eastAsia="方正小标宋简体"/>
          <w:sz w:val="44"/>
          <w:szCs w:val="44"/>
          <w:highlight w:val="none"/>
        </w:rPr>
        <w:t>关于202</w:t>
      </w:r>
      <w:r>
        <w:rPr>
          <w:rFonts w:hint="eastAsia" w:ascii="Times New Roman" w:hAnsi="Times New Roman" w:eastAsia="方正小标宋简体"/>
          <w:sz w:val="44"/>
          <w:szCs w:val="44"/>
          <w:highlight w:val="none"/>
          <w:lang w:val="en-US" w:eastAsia="zh-CN"/>
        </w:rPr>
        <w:t>6</w:t>
      </w:r>
      <w:r>
        <w:rPr>
          <w:rFonts w:hint="eastAsia" w:ascii="Times New Roman" w:hAnsi="Times New Roman" w:eastAsia="方正小标宋简体"/>
          <w:sz w:val="44"/>
          <w:szCs w:val="44"/>
          <w:highlight w:val="none"/>
        </w:rPr>
        <w:t>年</w:t>
      </w:r>
      <w:r>
        <w:rPr>
          <w:rFonts w:hint="eastAsia" w:ascii="Times New Roman" w:hAnsi="Times New Roman" w:eastAsia="方正小标宋简体"/>
          <w:sz w:val="44"/>
          <w:szCs w:val="44"/>
          <w:highlight w:val="none"/>
          <w:lang w:val="en-US" w:eastAsia="zh-CN"/>
        </w:rPr>
        <w:t>7</w:t>
      </w:r>
      <w:r>
        <w:rPr>
          <w:rFonts w:hint="eastAsia" w:ascii="Times New Roman" w:hAnsi="Times New Roman" w:eastAsia="方正小标宋简体"/>
          <w:sz w:val="44"/>
          <w:szCs w:val="44"/>
          <w:highlight w:val="none"/>
        </w:rPr>
        <w:t>月份黑龙江省药品常态挂网结果公示</w:t>
      </w:r>
    </w:p>
    <w:p w14:paraId="2B65606A">
      <w:pPr>
        <w:spacing w:line="560" w:lineRule="exact"/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</w:pPr>
    </w:p>
    <w:p w14:paraId="0616513A">
      <w:pPr>
        <w:spacing w:line="560" w:lineRule="exact"/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各相关企业：</w:t>
      </w:r>
    </w:p>
    <w:p w14:paraId="52CD861F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黑龙江省公共资源交易中心依据《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关于进一步优化完善黑龙江省药品集中采购工作的通知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》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要求，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医药企业在国家医疗保障局统一门户提交医药产品挂网申报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的核验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工作已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结束，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现对相关企业维护的挂网信息进行公示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（见附件）。</w:t>
      </w:r>
    </w:p>
    <w:p w14:paraId="6260C8C3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一、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公示期：2026年7月21日至2026年7月24日17:30</w:t>
      </w:r>
    </w:p>
    <w:p w14:paraId="4C69B391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公示期内接收各相关企业的申诉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投诉。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如对公示结果有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异议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，可进行网上申投诉，点击进入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【承诺制挂网管理】-【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发起承诺制申投诉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】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-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【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关于2026年7月份黑龙江省药品常态挂网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】，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进行申投诉。申投诉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材料应包括企业法人代表授权书、情况说明、相关证明材料三部分，缺少材料或逾期的不予受理。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申投诉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企业应对其提供材料的真实性、合法性负责，提供虚假材料的，将按《医药价格和招采信用评价制度》有关规定处理。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公示期结束无异议药品可直接进行交易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</w:p>
    <w:p w14:paraId="1E7E8390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二、咨询电话</w:t>
      </w:r>
    </w:p>
    <w:p w14:paraId="3C05CBEB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咨询电话：0451-85975688</w:t>
      </w:r>
    </w:p>
    <w:p w14:paraId="6F6B1059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 xml:space="preserve">技术电话：0451-85975635    85975682   </w:t>
      </w:r>
    </w:p>
    <w:p w14:paraId="445C3C09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三、咨询窗口：哈尔滨市南岗区长江路130-2号省公共资源交易中心服务大厅一楼“医药咨询”服务窗口。</w:t>
      </w:r>
    </w:p>
    <w:p w14:paraId="445CBAB6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</w:p>
    <w:p w14:paraId="2119E8F9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附件：2026年7月份黑龙江省药品常态挂网结果公示</w:t>
      </w:r>
    </w:p>
    <w:p w14:paraId="5066E16A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</w:p>
    <w:p w14:paraId="6D3C7670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</w:p>
    <w:p w14:paraId="4DEB922E">
      <w:pPr>
        <w:spacing w:line="560" w:lineRule="exact"/>
        <w:ind w:firstLine="3840" w:firstLineChars="120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黑龙江省公共资源交易中心</w:t>
      </w:r>
    </w:p>
    <w:p w14:paraId="610B1962">
      <w:pPr>
        <w:spacing w:line="560" w:lineRule="exact"/>
        <w:ind w:firstLine="3840" w:firstLineChars="120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（黑龙江省政府采购中心）</w:t>
      </w:r>
    </w:p>
    <w:p w14:paraId="5329A146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 xml:space="preserve">                           2026年7月21日</w:t>
      </w:r>
    </w:p>
    <w:p w14:paraId="043F3C59">
      <w:pPr>
        <w:rPr>
          <w:rFonts w:hint="eastAsia"/>
          <w:i w:val="0"/>
          <w:iCs w:val="0"/>
          <w:highlight w:val="none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7DA823F5-7A43-46CA-B539-C5E13556D09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A3A99A2-3F49-4413-8B93-63B9834F7E86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0NzliMDZhZTAwZGQ1YmZlMmNjNjgyN2MwZThmMTcifQ=="/>
  </w:docVars>
  <w:rsids>
    <w:rsidRoot w:val="50F67B0D"/>
    <w:rsid w:val="004F217B"/>
    <w:rsid w:val="03E21066"/>
    <w:rsid w:val="05123120"/>
    <w:rsid w:val="055A48C8"/>
    <w:rsid w:val="06826B71"/>
    <w:rsid w:val="06BB1FBE"/>
    <w:rsid w:val="07AA32B1"/>
    <w:rsid w:val="08124DCA"/>
    <w:rsid w:val="08B96DFC"/>
    <w:rsid w:val="0FBC264E"/>
    <w:rsid w:val="15141CFB"/>
    <w:rsid w:val="17C70888"/>
    <w:rsid w:val="17EE0144"/>
    <w:rsid w:val="18F14F70"/>
    <w:rsid w:val="1F421863"/>
    <w:rsid w:val="1F4E7AE0"/>
    <w:rsid w:val="20721B70"/>
    <w:rsid w:val="20BE2A44"/>
    <w:rsid w:val="218C669E"/>
    <w:rsid w:val="219A525F"/>
    <w:rsid w:val="21DF2C7E"/>
    <w:rsid w:val="22FA06EF"/>
    <w:rsid w:val="25CC2725"/>
    <w:rsid w:val="271E248E"/>
    <w:rsid w:val="2E4D4A24"/>
    <w:rsid w:val="318555E4"/>
    <w:rsid w:val="39080AC1"/>
    <w:rsid w:val="392909B1"/>
    <w:rsid w:val="3A7F0F59"/>
    <w:rsid w:val="3C8D3FC2"/>
    <w:rsid w:val="3D9C1C73"/>
    <w:rsid w:val="3FBD419A"/>
    <w:rsid w:val="44FC39B7"/>
    <w:rsid w:val="4A89556C"/>
    <w:rsid w:val="4AE41465"/>
    <w:rsid w:val="4AF65638"/>
    <w:rsid w:val="4EFC7ABC"/>
    <w:rsid w:val="50F67B0D"/>
    <w:rsid w:val="576A600A"/>
    <w:rsid w:val="59CC1A57"/>
    <w:rsid w:val="5AB96265"/>
    <w:rsid w:val="5D78495C"/>
    <w:rsid w:val="5FB32A6C"/>
    <w:rsid w:val="6264757B"/>
    <w:rsid w:val="63F05DFF"/>
    <w:rsid w:val="6470275B"/>
    <w:rsid w:val="6BC41044"/>
    <w:rsid w:val="6E685C7E"/>
    <w:rsid w:val="6ED71633"/>
    <w:rsid w:val="6F1A0ED3"/>
    <w:rsid w:val="72090E05"/>
    <w:rsid w:val="755C3532"/>
    <w:rsid w:val="77534E79"/>
    <w:rsid w:val="790F3576"/>
    <w:rsid w:val="7B4E6830"/>
    <w:rsid w:val="7B5A25C7"/>
    <w:rsid w:val="7BEC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470</Words>
  <Characters>529</Characters>
  <Lines>0</Lines>
  <Paragraphs>0</Paragraphs>
  <TotalTime>9</TotalTime>
  <ScaleCrop>false</ScaleCrop>
  <LinksUpToDate>false</LinksUpToDate>
  <CharactersWithSpaces>563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2024-08-19T06:01:00Z</dcterms:created>
  <dc:creator>艾艾</dc:creator>
  <cp:lastModifiedBy>赵越</cp:lastModifiedBy>
  <dcterms:modified xsi:type="dcterms:W3CDTF">2026-07-21T07:47:08Z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B6F33260601B4946ADA846351034EB06_13</vt:lpwstr>
  </property>
  <property fmtid="{D5CDD505-2E9C-101B-9397-08002B2CF9AE}" pid="4" name="KSOTemplateDocerSaveRecord">
    <vt:lpwstr>eyJoZGlkIjoiOWQ5ZjUzYzBhZGY4NzdkYTM0NDljN2IzOTdkY2FlMjYiLCJ1c2VySWQiOiIzODU3MTY5NTIifQ==</vt:lpwstr>
  </property>
</Properties>
</file>