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6A8C6">
      <w:pPr>
        <w:keepNext w:val="0"/>
        <w:keepLines w:val="0"/>
        <w:pageBreakBefore w:val="0"/>
        <w:widowControl w:val="0"/>
        <w:kinsoku/>
        <w:wordWrap/>
        <w:overflowPunct/>
        <w:topLinePunct w:val="0"/>
        <w:autoSpaceDE/>
        <w:autoSpaceDN/>
        <w:bidi w:val="0"/>
        <w:adjustRightInd/>
        <w:snapToGrid/>
        <w:spacing w:beforeLines="0" w:afterLines="0" w:line="480" w:lineRule="exact"/>
        <w:ind w:firstLine="0" w:firstLineChars="0"/>
        <w:jc w:val="both"/>
        <w:textAlignment w:val="auto"/>
        <w:rPr>
          <w:rFonts w:hint="eastAsia" w:ascii="楷体" w:hAnsi="楷体" w:eastAsia="楷体" w:cs="楷体"/>
          <w:color w:val="000000" w:themeColor="text1"/>
          <w:sz w:val="32"/>
          <w:szCs w:val="32"/>
          <w:highlight w:val="none"/>
          <w:lang w:val="en-US" w:eastAsia="zh-CN"/>
          <w14:textFill>
            <w14:solidFill>
              <w14:schemeClr w14:val="tx1"/>
            </w14:solidFill>
          </w14:textFill>
        </w:rPr>
      </w:pPr>
    </w:p>
    <w:p w14:paraId="6423B71E">
      <w:pPr>
        <w:keepNext w:val="0"/>
        <w:keepLines w:val="0"/>
        <w:pageBreakBefore w:val="0"/>
        <w:widowControl w:val="0"/>
        <w:kinsoku/>
        <w:wordWrap/>
        <w:overflowPunct/>
        <w:topLinePunct w:val="0"/>
        <w:autoSpaceDE/>
        <w:autoSpaceDN/>
        <w:bidi w:val="0"/>
        <w:adjustRightInd/>
        <w:snapToGrid/>
        <w:spacing w:beforeLines="0" w:afterLines="0" w:line="480" w:lineRule="exact"/>
        <w:ind w:firstLine="0" w:firstLineChars="0"/>
        <w:jc w:val="center"/>
        <w:textAlignment w:val="auto"/>
        <w:rPr>
          <w:rFonts w:hint="eastAsia" w:ascii="方正小标宋_GBK" w:hAnsi="方正小标宋_GBK" w:eastAsia="方正小标宋_GBK" w:cs="方正小标宋_GBK"/>
          <w:color w:val="000000" w:themeColor="text1"/>
          <w:sz w:val="44"/>
          <w:szCs w:val="52"/>
          <w:highlight w:val="none"/>
          <w:lang w:val="en-US" w:eastAsia="zh-CN"/>
          <w14:textFill>
            <w14:solidFill>
              <w14:schemeClr w14:val="tx1"/>
            </w14:solidFill>
          </w14:textFill>
        </w:rPr>
      </w:pPr>
    </w:p>
    <w:p w14:paraId="2937795E">
      <w:pPr>
        <w:keepNext w:val="0"/>
        <w:keepLines w:val="0"/>
        <w:pageBreakBefore w:val="0"/>
        <w:widowControl w:val="0"/>
        <w:kinsoku/>
        <w:wordWrap/>
        <w:overflowPunct/>
        <w:topLinePunct w:val="0"/>
        <w:autoSpaceDE/>
        <w:autoSpaceDN/>
        <w:bidi w:val="0"/>
        <w:adjustRightInd/>
        <w:snapToGrid/>
        <w:spacing w:beforeLines="0" w:afterLines="0" w:line="480" w:lineRule="exact"/>
        <w:ind w:firstLine="0" w:firstLineChars="0"/>
        <w:jc w:val="center"/>
        <w:textAlignment w:val="auto"/>
        <w:rPr>
          <w:rFonts w:hint="eastAsia" w:ascii="方正小标宋_GBK" w:hAnsi="方正小标宋_GBK" w:eastAsia="方正小标宋_GBK" w:cs="方正小标宋_GBK"/>
          <w:color w:val="000000" w:themeColor="text1"/>
          <w:sz w:val="44"/>
          <w:szCs w:val="52"/>
          <w:highlight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52"/>
          <w:highlight w:val="none"/>
          <w:lang w:val="en-US" w:eastAsia="zh-CN"/>
          <w14:textFill>
            <w14:solidFill>
              <w14:schemeClr w14:val="tx1"/>
            </w14:solidFill>
          </w14:textFill>
        </w:rPr>
        <w:t>河北省药品挂网规则</w:t>
      </w:r>
    </w:p>
    <w:p w14:paraId="09460206">
      <w:pPr>
        <w:keepNext w:val="0"/>
        <w:keepLines w:val="0"/>
        <w:pageBreakBefore w:val="0"/>
        <w:widowControl w:val="0"/>
        <w:kinsoku/>
        <w:wordWrap/>
        <w:overflowPunct/>
        <w:topLinePunct w:val="0"/>
        <w:autoSpaceDE/>
        <w:autoSpaceDN/>
        <w:bidi w:val="0"/>
        <w:adjustRightInd/>
        <w:spacing w:before="120" w:beforeAutospacing="0" w:line="480" w:lineRule="exact"/>
        <w:jc w:val="both"/>
        <w:textAlignment w:val="auto"/>
        <w:rPr>
          <w:rFonts w:hint="default" w:ascii="Arial" w:hAnsi="Arial" w:eastAsia="宋体" w:cs="Times New Roman"/>
          <w:color w:val="000000" w:themeColor="text1"/>
          <w:kern w:val="2"/>
          <w:sz w:val="24"/>
          <w:szCs w:val="24"/>
          <w:highlight w:val="none"/>
          <w:lang w:val="en-US" w:eastAsia="zh-CN" w:bidi="ar-SA"/>
          <w14:textFill>
            <w14:solidFill>
              <w14:schemeClr w14:val="tx1"/>
            </w14:solidFill>
          </w14:textFill>
        </w:rPr>
      </w:pPr>
    </w:p>
    <w:p w14:paraId="3FA143C1">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b w:val="0"/>
          <w:bCs w:val="0"/>
          <w:i w:val="0"/>
          <w:iCs w:val="0"/>
          <w:caps w:val="0"/>
          <w:strike w:val="0"/>
          <w:color w:val="000000" w:themeColor="text1"/>
          <w:spacing w:val="0"/>
          <w:sz w:val="32"/>
          <w:szCs w:val="32"/>
          <w:highlight w:val="none"/>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fill="FFFFFF"/>
          <w:lang w:eastAsia="zh-CN"/>
          <w14:textFill>
            <w14:solidFill>
              <w14:schemeClr w14:val="tx1"/>
            </w14:solidFill>
          </w14:textFill>
        </w:rPr>
        <w:t>根据</w:t>
      </w:r>
      <w:r>
        <w:rPr>
          <w:rFonts w:hint="eastAsia" w:ascii="仿宋" w:hAnsi="仿宋" w:eastAsia="仿宋" w:cs="仿宋"/>
          <w:color w:val="000000" w:themeColor="text1"/>
          <w:sz w:val="32"/>
          <w:szCs w:val="32"/>
          <w:highlight w:val="none"/>
          <w:lang w:eastAsia="zh-CN"/>
          <w14:textFill>
            <w14:solidFill>
              <w14:schemeClr w14:val="tx1"/>
            </w14:solidFill>
          </w14:textFill>
        </w:rPr>
        <w:t>2025年</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lang w:eastAsia="zh-CN"/>
          <w14:textFill>
            <w14:solidFill>
              <w14:schemeClr w14:val="tx1"/>
            </w14:solidFill>
          </w14:textFill>
        </w:rPr>
        <w:t>月</w:t>
      </w:r>
      <w:r>
        <w:rPr>
          <w:rFonts w:hint="eastAsia" w:ascii="仿宋" w:hAnsi="仿宋" w:eastAsia="仿宋" w:cs="仿宋"/>
          <w:color w:val="000000" w:themeColor="text1"/>
          <w:sz w:val="32"/>
          <w:szCs w:val="32"/>
          <w:highlight w:val="none"/>
          <w:lang w:val="en-US" w:eastAsia="zh-CN"/>
          <w14:textFill>
            <w14:solidFill>
              <w14:schemeClr w14:val="tx1"/>
            </w14:solidFill>
          </w14:textFill>
        </w:rPr>
        <w:t>31</w:t>
      </w:r>
      <w:r>
        <w:rPr>
          <w:rFonts w:hint="eastAsia" w:ascii="仿宋" w:hAnsi="仿宋" w:eastAsia="仿宋" w:cs="仿宋"/>
          <w:color w:val="000000" w:themeColor="text1"/>
          <w:sz w:val="32"/>
          <w:szCs w:val="32"/>
          <w:highlight w:val="none"/>
          <w:lang w:eastAsia="zh-CN"/>
          <w14:textFill>
            <w14:solidFill>
              <w14:schemeClr w14:val="tx1"/>
            </w14:solidFill>
          </w14:textFill>
        </w:rPr>
        <w:t>日</w:t>
      </w:r>
      <w:r>
        <w:rPr>
          <w:rFonts w:hint="eastAsia" w:ascii="仿宋" w:hAnsi="仿宋" w:eastAsia="仿宋" w:cs="仿宋"/>
          <w:color w:val="000000" w:themeColor="text1"/>
          <w:sz w:val="32"/>
          <w:szCs w:val="32"/>
          <w:highlight w:val="none"/>
          <w:lang w:val="en-US" w:eastAsia="zh-CN"/>
          <w14:textFill>
            <w14:solidFill>
              <w14:schemeClr w14:val="tx1"/>
            </w14:solidFill>
          </w14:textFill>
        </w:rPr>
        <w:t>河北、</w:t>
      </w:r>
      <w:r>
        <w:rPr>
          <w:rFonts w:hint="eastAsia" w:ascii="仿宋" w:hAnsi="仿宋" w:eastAsia="仿宋" w:cs="仿宋"/>
          <w:color w:val="000000" w:themeColor="text1"/>
          <w:sz w:val="32"/>
          <w:szCs w:val="32"/>
          <w:highlight w:val="none"/>
          <w:lang w:eastAsia="zh-CN"/>
          <w14:textFill>
            <w14:solidFill>
              <w14:schemeClr w14:val="tx1"/>
            </w14:solidFill>
          </w14:textFill>
        </w:rPr>
        <w:t>浙江、广东、贵州、新疆等省共同发布的《</w:t>
      </w:r>
      <w:r>
        <w:rPr>
          <w:rFonts w:hint="eastAsia" w:ascii="仿宋" w:hAnsi="仿宋" w:eastAsia="仿宋" w:cs="仿宋"/>
          <w:color w:val="000000" w:themeColor="text1"/>
          <w:sz w:val="32"/>
          <w:szCs w:val="32"/>
          <w:highlight w:val="none"/>
          <w:lang w:val="en-US" w:eastAsia="zh-CN"/>
          <w14:textFill>
            <w14:solidFill>
              <w14:schemeClr w14:val="tx1"/>
            </w14:solidFill>
          </w14:textFill>
        </w:rPr>
        <w:t>省级医药采购平台药品挂网规则共识》，结合我省正在执行的药品挂网做法，为进一步完善</w:t>
      </w:r>
      <w:r>
        <w:rPr>
          <w:rFonts w:hint="eastAsia" w:ascii="仿宋" w:hAnsi="仿宋" w:eastAsia="仿宋" w:cs="仿宋"/>
          <w:b w:val="0"/>
          <w:bCs w:val="0"/>
          <w:i w:val="0"/>
          <w:iCs w:val="0"/>
          <w:caps w:val="0"/>
          <w:strike w:val="0"/>
          <w:dstrike w:val="0"/>
          <w:color w:val="000000" w:themeColor="text1"/>
          <w:spacing w:val="0"/>
          <w:sz w:val="32"/>
          <w:szCs w:val="32"/>
          <w:highlight w:val="none"/>
          <w:shd w:val="clear" w:fill="FFFFFF"/>
          <w:lang w:eastAsia="zh-CN"/>
          <w14:textFill>
            <w14:solidFill>
              <w14:schemeClr w14:val="tx1"/>
            </w14:solidFill>
          </w14:textFill>
        </w:rPr>
        <w:t>我省</w:t>
      </w:r>
      <w:r>
        <w:rPr>
          <w:rFonts w:hint="eastAsia" w:ascii="仿宋" w:hAnsi="仿宋" w:eastAsia="仿宋" w:cs="仿宋"/>
          <w:b w:val="0"/>
          <w:bCs w:val="0"/>
          <w:i w:val="0"/>
          <w:iCs w:val="0"/>
          <w:caps w:val="0"/>
          <w:strike w:val="0"/>
          <w:color w:val="000000" w:themeColor="text1"/>
          <w:spacing w:val="0"/>
          <w:sz w:val="32"/>
          <w:szCs w:val="32"/>
          <w:highlight w:val="none"/>
          <w:shd w:val="clear" w:fill="FFFFFF"/>
          <w:lang w:eastAsia="zh-CN"/>
          <w14:textFill>
            <w14:solidFill>
              <w14:schemeClr w14:val="tx1"/>
            </w14:solidFill>
          </w14:textFill>
        </w:rPr>
        <w:t>新增药品挂网政策，</w:t>
      </w:r>
      <w:r>
        <w:rPr>
          <w:rFonts w:hint="eastAsia" w:ascii="仿宋" w:hAnsi="仿宋" w:eastAsia="仿宋" w:cs="仿宋"/>
          <w:b w:val="0"/>
          <w:bCs w:val="0"/>
          <w:i w:val="0"/>
          <w:iCs w:val="0"/>
          <w:caps w:val="0"/>
          <w:strike w:val="0"/>
          <w:color w:val="000000" w:themeColor="text1"/>
          <w:spacing w:val="0"/>
          <w:sz w:val="32"/>
          <w:szCs w:val="32"/>
          <w:highlight w:val="none"/>
          <w:shd w:val="clear" w:fill="FFFFFF"/>
          <w:lang w:val="en-US" w:eastAsia="zh-CN"/>
          <w14:textFill>
            <w14:solidFill>
              <w14:schemeClr w14:val="tx1"/>
            </w14:solidFill>
          </w14:textFill>
        </w:rPr>
        <w:t>研究制定了《河北省药品挂网规则》，</w:t>
      </w:r>
      <w:r>
        <w:rPr>
          <w:rFonts w:hint="eastAsia" w:ascii="仿宋" w:hAnsi="仿宋" w:eastAsia="仿宋" w:cs="仿宋"/>
          <w:b w:val="0"/>
          <w:bCs w:val="0"/>
          <w:i w:val="0"/>
          <w:iCs w:val="0"/>
          <w:caps w:val="0"/>
          <w:strike w:val="0"/>
          <w:color w:val="000000" w:themeColor="text1"/>
          <w:spacing w:val="0"/>
          <w:sz w:val="32"/>
          <w:szCs w:val="32"/>
          <w:highlight w:val="none"/>
          <w:shd w:val="clear" w:fill="FFFFFF"/>
          <w:lang w:eastAsia="zh-CN"/>
          <w14:textFill>
            <w14:solidFill>
              <w14:schemeClr w14:val="tx1"/>
            </w14:solidFill>
          </w14:textFill>
        </w:rPr>
        <w:t>已按原挂网规则挂网的药品仍按原政策规定执行，新申请挂网的药品按此规则执行。</w:t>
      </w:r>
    </w:p>
    <w:p w14:paraId="6FA7D153">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exact"/>
        <w:ind w:firstLine="0" w:firstLineChars="0"/>
        <w:jc w:val="center"/>
        <w:textAlignment w:val="auto"/>
        <w:rPr>
          <w:rFonts w:hint="default" w:ascii="黑体" w:hAnsi="黑体" w:eastAsia="黑体" w:cs="黑体"/>
          <w:color w:val="000000" w:themeColor="text1"/>
          <w:sz w:val="32"/>
          <w:szCs w:val="40"/>
          <w:highlight w:val="none"/>
          <w:lang w:val="en-US" w:eastAsia="zh-CN"/>
          <w14:textFill>
            <w14:solidFill>
              <w14:schemeClr w14:val="tx1"/>
            </w14:solidFill>
          </w14:textFill>
        </w:rPr>
      </w:pPr>
      <w:r>
        <w:rPr>
          <w:rFonts w:hint="eastAsia" w:ascii="黑体" w:hAnsi="黑体" w:eastAsia="黑体" w:cs="黑体"/>
          <w:color w:val="000000" w:themeColor="text1"/>
          <w:sz w:val="32"/>
          <w:szCs w:val="40"/>
          <w:highlight w:val="none"/>
          <w:lang w:val="en-US" w:eastAsia="zh-CN"/>
          <w14:textFill>
            <w14:solidFill>
              <w14:schemeClr w14:val="tx1"/>
            </w14:solidFill>
          </w14:textFill>
        </w:rPr>
        <w:t>第一章  基本要求</w:t>
      </w:r>
    </w:p>
    <w:p w14:paraId="7E245935">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黑体" w:hAnsi="黑体" w:eastAsia="黑体" w:cs="黑体"/>
          <w:color w:val="000000" w:themeColor="text1"/>
          <w:sz w:val="32"/>
          <w:szCs w:val="40"/>
          <w:highlight w:val="none"/>
          <w:lang w:val="en-US" w:eastAsia="zh-CN"/>
          <w14:textFill>
            <w14:solidFill>
              <w14:schemeClr w14:val="tx1"/>
            </w14:solidFill>
          </w14:textFill>
        </w:rPr>
      </w:pPr>
      <w:r>
        <w:rPr>
          <w:rFonts w:hint="eastAsia" w:ascii="黑体" w:hAnsi="黑体" w:eastAsia="黑体" w:cs="黑体"/>
          <w:color w:val="000000" w:themeColor="text1"/>
          <w:sz w:val="32"/>
          <w:szCs w:val="40"/>
          <w:highlight w:val="none"/>
          <w:lang w:val="en-US" w:eastAsia="zh-CN"/>
          <w14:textFill>
            <w14:solidFill>
              <w14:schemeClr w14:val="tx1"/>
            </w14:solidFill>
          </w14:textFill>
        </w:rPr>
        <w:t>第</w:t>
      </w:r>
      <w:r>
        <w:rPr>
          <w:rFonts w:hint="default" w:ascii="黑体" w:hAnsi="黑体" w:eastAsia="黑体" w:cs="黑体"/>
          <w:color w:val="000000" w:themeColor="text1"/>
          <w:sz w:val="32"/>
          <w:szCs w:val="40"/>
          <w:highlight w:val="none"/>
          <w:lang w:eastAsia="zh-CN"/>
          <w14:textFill>
            <w14:solidFill>
              <w14:schemeClr w14:val="tx1"/>
            </w14:solidFill>
          </w14:textFill>
        </w:rPr>
        <w:t>一</w:t>
      </w:r>
      <w:r>
        <w:rPr>
          <w:rFonts w:hint="eastAsia" w:ascii="黑体" w:hAnsi="黑体" w:eastAsia="黑体" w:cs="黑体"/>
          <w:color w:val="000000" w:themeColor="text1"/>
          <w:sz w:val="32"/>
          <w:szCs w:val="40"/>
          <w:highlight w:val="none"/>
          <w:lang w:val="en-US" w:eastAsia="zh-CN"/>
          <w14:textFill>
            <w14:solidFill>
              <w14:schemeClr w14:val="tx1"/>
            </w14:solidFill>
          </w14:textFill>
        </w:rPr>
        <w:t xml:space="preserve">条  </w:t>
      </w:r>
      <w:r>
        <w:rPr>
          <w:rFonts w:hint="eastAsia" w:ascii="仿宋" w:hAnsi="仿宋" w:eastAsia="仿宋" w:cs="仿宋"/>
          <w:color w:val="000000" w:themeColor="text1"/>
          <w:sz w:val="32"/>
          <w:szCs w:val="40"/>
          <w:highlight w:val="none"/>
          <w:lang w:eastAsia="zh-CN"/>
          <w14:textFill>
            <w14:solidFill>
              <w14:schemeClr w14:val="tx1"/>
            </w14:solidFill>
          </w14:textFill>
        </w:rPr>
        <w:t>挂网申报主体</w:t>
      </w:r>
    </w:p>
    <w:p w14:paraId="0F6E0CC4">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1.</w:t>
      </w:r>
      <w:r>
        <w:rPr>
          <w:rFonts w:hint="eastAsia" w:ascii="仿宋" w:hAnsi="仿宋" w:eastAsia="仿宋" w:cs="仿宋"/>
          <w:color w:val="000000" w:themeColor="text1"/>
          <w:sz w:val="32"/>
          <w:szCs w:val="40"/>
          <w:highlight w:val="none"/>
          <w:lang w:eastAsia="zh-CN"/>
          <w14:textFill>
            <w14:solidFill>
              <w14:schemeClr w14:val="tx1"/>
            </w14:solidFill>
          </w14:textFill>
        </w:rPr>
        <w:t>药品挂网申报主体为药品上市许可持有人，其中外资企业可由上市许可持有人正式授权的境内总代理代为办理（</w:t>
      </w:r>
      <w:r>
        <w:rPr>
          <w:rFonts w:hint="eastAsia" w:ascii="仿宋" w:hAnsi="仿宋" w:eastAsia="仿宋" w:cs="仿宋"/>
          <w:color w:val="000000" w:themeColor="text1"/>
          <w:sz w:val="32"/>
          <w:szCs w:val="40"/>
          <w:highlight w:val="none"/>
          <w:lang w:val="en-US" w:eastAsia="zh-CN"/>
          <w14:textFill>
            <w14:solidFill>
              <w14:schemeClr w14:val="tx1"/>
            </w14:solidFill>
          </w14:textFill>
        </w:rPr>
        <w:t>以</w:t>
      </w:r>
      <w:r>
        <w:rPr>
          <w:rFonts w:hint="eastAsia" w:ascii="仿宋" w:hAnsi="仿宋" w:eastAsia="仿宋" w:cs="仿宋"/>
          <w:color w:val="000000" w:themeColor="text1"/>
          <w:sz w:val="32"/>
          <w:szCs w:val="40"/>
          <w:highlight w:val="none"/>
          <w:lang w:eastAsia="zh-CN"/>
          <w14:textFill>
            <w14:solidFill>
              <w14:schemeClr w14:val="tx1"/>
            </w14:solidFill>
          </w14:textFill>
        </w:rPr>
        <w:t>书面授权</w:t>
      </w:r>
      <w:r>
        <w:rPr>
          <w:rFonts w:hint="eastAsia" w:ascii="仿宋" w:hAnsi="仿宋" w:eastAsia="仿宋" w:cs="仿宋"/>
          <w:color w:val="000000" w:themeColor="text1"/>
          <w:sz w:val="32"/>
          <w:szCs w:val="40"/>
          <w:highlight w:val="none"/>
          <w:lang w:val="en-US" w:eastAsia="zh-CN"/>
          <w14:textFill>
            <w14:solidFill>
              <w14:schemeClr w14:val="tx1"/>
            </w14:solidFill>
          </w14:textFill>
        </w:rPr>
        <w:t>证明为准，以下统称“企业”</w:t>
      </w:r>
      <w:r>
        <w:rPr>
          <w:rFonts w:hint="eastAsia" w:ascii="仿宋" w:hAnsi="仿宋" w:eastAsia="仿宋" w:cs="仿宋"/>
          <w:color w:val="000000" w:themeColor="text1"/>
          <w:sz w:val="32"/>
          <w:szCs w:val="40"/>
          <w:highlight w:val="none"/>
          <w:lang w:eastAsia="zh-CN"/>
          <w14:textFill>
            <w14:solidFill>
              <w14:schemeClr w14:val="tx1"/>
            </w14:solidFill>
          </w14:textFill>
        </w:rPr>
        <w:t>）。</w:t>
      </w:r>
    </w:p>
    <w:p w14:paraId="0F9CC555">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黑体" w:hAnsi="黑体" w:eastAsia="黑体" w:cs="黑体"/>
          <w:b w:val="0"/>
          <w:bCs w:val="0"/>
          <w:color w:val="000000" w:themeColor="text1"/>
          <w:spacing w:val="0"/>
          <w:sz w:val="32"/>
          <w:szCs w:val="40"/>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pacing w:val="0"/>
          <w:sz w:val="32"/>
          <w:szCs w:val="40"/>
          <w:highlight w:val="none"/>
          <w:u w:val="none"/>
          <w:lang w:val="en-US" w:eastAsia="zh-CN"/>
          <w14:textFill>
            <w14:solidFill>
              <w14:schemeClr w14:val="tx1"/>
            </w14:solidFill>
          </w14:textFill>
        </w:rPr>
        <w:t xml:space="preserve">第二条  </w:t>
      </w:r>
      <w:r>
        <w:rPr>
          <w:rFonts w:hint="eastAsia" w:ascii="仿宋" w:hAnsi="仿宋" w:eastAsia="仿宋" w:cs="仿宋"/>
          <w:b w:val="0"/>
          <w:bCs w:val="0"/>
          <w:color w:val="000000" w:themeColor="text1"/>
          <w:spacing w:val="0"/>
          <w:sz w:val="32"/>
          <w:szCs w:val="40"/>
          <w:highlight w:val="none"/>
          <w:u w:val="none"/>
          <w:lang w:val="en-US" w:eastAsia="zh-CN"/>
          <w14:textFill>
            <w14:solidFill>
              <w14:schemeClr w14:val="tx1"/>
            </w14:solidFill>
          </w14:textFill>
        </w:rPr>
        <w:t>挂网申报内容</w:t>
      </w:r>
    </w:p>
    <w:p w14:paraId="12CBB51B">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val="en-US" w:eastAsia="zh-CN"/>
          <w14:textFill>
            <w14:solidFill>
              <w14:schemeClr w14:val="tx1"/>
            </w14:solidFill>
          </w14:textFill>
        </w:rPr>
      </w:pPr>
      <w:r>
        <w:rPr>
          <w:rFonts w:hint="eastAsia" w:ascii="仿宋" w:hAnsi="仿宋" w:eastAsia="仿宋" w:cs="仿宋"/>
          <w:b w:val="0"/>
          <w:bCs w:val="0"/>
          <w:color w:val="000000" w:themeColor="text1"/>
          <w:spacing w:val="0"/>
          <w:sz w:val="32"/>
          <w:szCs w:val="32"/>
          <w:highlight w:val="none"/>
          <w:u w:val="none"/>
          <w:lang w:val="en-US" w:eastAsia="zh-CN"/>
          <w14:textFill>
            <w14:solidFill>
              <w14:schemeClr w14:val="tx1"/>
            </w14:solidFill>
          </w14:textFill>
        </w:rPr>
        <w:t>2.企业供应医保定点医疗机构和门诊统筹药店的所有药品应在我省医药采购平台公开挂网挂价。</w:t>
      </w:r>
      <w:r>
        <w:rPr>
          <w:rFonts w:hint="eastAsia" w:ascii="仿宋" w:hAnsi="仿宋" w:eastAsia="仿宋" w:cs="仿宋"/>
          <w:color w:val="000000" w:themeColor="text1"/>
          <w:sz w:val="32"/>
          <w:szCs w:val="40"/>
          <w:highlight w:val="none"/>
          <w:lang w:val="en-US" w:eastAsia="zh-CN"/>
          <w14:textFill>
            <w14:solidFill>
              <w14:schemeClr w14:val="tx1"/>
            </w14:solidFill>
          </w14:textFill>
        </w:rPr>
        <w:t>企业申报内容须包括在我省医药采购平台（以下简称“平台”）展示的药品产品信息和挂网价格，“挂网不挂价”属于无效挂网。</w:t>
      </w:r>
    </w:p>
    <w:p w14:paraId="2A8E96E2">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val="en-US"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3.产品信息和挂网价格完整，但企业“线上价格不供、线下涨价供应”的，属于失信行为，按规定严肃处置。</w:t>
      </w:r>
    </w:p>
    <w:p w14:paraId="3151AA6E">
      <w:pPr>
        <w:keepNext w:val="0"/>
        <w:keepLines w:val="0"/>
        <w:pageBreakBefore w:val="0"/>
        <w:kinsoku/>
        <w:wordWrap/>
        <w:overflowPunct/>
        <w:topLinePunct w:val="0"/>
        <w:autoSpaceDE/>
        <w:autoSpaceDN/>
        <w:bidi w:val="0"/>
        <w:adjustRightIn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val="en-US"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4.</w:t>
      </w:r>
      <w:r>
        <w:rPr>
          <w:rFonts w:hint="eastAsia" w:ascii="仿宋" w:hAnsi="仿宋" w:eastAsia="仿宋" w:cs="仿宋"/>
          <w:color w:val="000000" w:themeColor="text1"/>
          <w:sz w:val="32"/>
          <w:szCs w:val="40"/>
          <w:highlight w:val="none"/>
          <w:lang w:eastAsia="zh-CN"/>
          <w14:textFill>
            <w14:solidFill>
              <w14:schemeClr w14:val="tx1"/>
            </w14:solidFill>
          </w14:textFill>
        </w:rPr>
        <w:t>企业申报</w:t>
      </w:r>
      <w:r>
        <w:rPr>
          <w:rFonts w:hint="eastAsia" w:ascii="仿宋" w:hAnsi="仿宋" w:eastAsia="仿宋" w:cs="仿宋"/>
          <w:color w:val="000000" w:themeColor="text1"/>
          <w:sz w:val="32"/>
          <w:szCs w:val="40"/>
          <w:highlight w:val="none"/>
          <w14:textFill>
            <w14:solidFill>
              <w14:schemeClr w14:val="tx1"/>
            </w14:solidFill>
          </w14:textFill>
        </w:rPr>
        <w:t>药品挂网</w:t>
      </w:r>
      <w:r>
        <w:rPr>
          <w:rFonts w:hint="eastAsia" w:ascii="仿宋" w:hAnsi="仿宋" w:eastAsia="仿宋" w:cs="仿宋"/>
          <w:color w:val="000000" w:themeColor="text1"/>
          <w:sz w:val="32"/>
          <w:szCs w:val="40"/>
          <w:highlight w:val="none"/>
          <w:lang w:eastAsia="zh-CN"/>
          <w14:textFill>
            <w14:solidFill>
              <w14:schemeClr w14:val="tx1"/>
            </w14:solidFill>
          </w14:textFill>
        </w:rPr>
        <w:t>需按照要求提供相关资料，并如实披露必要的价格信息。按照医药价格和招标采购信用评价制度要求，提交书面守信承诺。对申报药品价格涉嫌商业贿赂、垄断涨价、涉税违法等重大失信情节时授权查询相关药品增值税发票信息作出承诺。</w:t>
      </w:r>
    </w:p>
    <w:p w14:paraId="0D391E68">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default" w:ascii="Times New Roman" w:hAnsi="Times New Roman" w:eastAsia="仿宋_GB2312" w:cs="Times New Roman"/>
          <w:color w:val="000000" w:themeColor="text1"/>
          <w:sz w:val="32"/>
          <w:szCs w:val="40"/>
          <w:highlight w:val="none"/>
          <w:lang w:val="en-US" w:eastAsia="zh-CN"/>
          <w14:textFill>
            <w14:solidFill>
              <w14:schemeClr w14:val="tx1"/>
            </w14:solidFill>
          </w14:textFill>
        </w:rPr>
      </w:pPr>
      <w:r>
        <w:rPr>
          <w:rFonts w:hint="eastAsia" w:ascii="黑体" w:hAnsi="黑体" w:eastAsia="黑体" w:cs="黑体"/>
          <w:color w:val="000000" w:themeColor="text1"/>
          <w:sz w:val="32"/>
          <w:szCs w:val="40"/>
          <w:highlight w:val="none"/>
          <w:lang w:val="en-US" w:eastAsia="zh-CN"/>
          <w14:textFill>
            <w14:solidFill>
              <w14:schemeClr w14:val="tx1"/>
            </w14:solidFill>
          </w14:textFill>
        </w:rPr>
        <w:t xml:space="preserve">第三条  </w:t>
      </w:r>
      <w:r>
        <w:rPr>
          <w:rFonts w:hint="eastAsia" w:ascii="仿宋" w:hAnsi="仿宋" w:eastAsia="仿宋" w:cs="仿宋"/>
          <w:color w:val="000000" w:themeColor="text1"/>
          <w:sz w:val="32"/>
          <w:szCs w:val="40"/>
          <w:highlight w:val="none"/>
          <w:lang w:val="en-US" w:eastAsia="zh-CN"/>
          <w14:textFill>
            <w14:solidFill>
              <w14:schemeClr w14:val="tx1"/>
            </w14:solidFill>
          </w14:textFill>
        </w:rPr>
        <w:t>落实企业自主定价和协议价格</w:t>
      </w:r>
    </w:p>
    <w:p w14:paraId="5015AF8F">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val="en-US"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5.药品</w:t>
      </w:r>
      <w:r>
        <w:rPr>
          <w:rFonts w:hint="eastAsia" w:ascii="仿宋" w:hAnsi="仿宋" w:eastAsia="仿宋" w:cs="仿宋"/>
          <w:color w:val="000000" w:themeColor="text1"/>
          <w:sz w:val="32"/>
          <w:szCs w:val="40"/>
          <w:highlight w:val="none"/>
          <w:lang w:eastAsia="zh-CN"/>
          <w14:textFill>
            <w14:solidFill>
              <w14:schemeClr w14:val="tx1"/>
            </w14:solidFill>
          </w14:textFill>
        </w:rPr>
        <w:t>价格</w:t>
      </w:r>
      <w:r>
        <w:rPr>
          <w:rFonts w:hint="eastAsia" w:ascii="仿宋" w:hAnsi="仿宋" w:eastAsia="仿宋" w:cs="仿宋"/>
          <w:color w:val="000000" w:themeColor="text1"/>
          <w:sz w:val="32"/>
          <w:szCs w:val="40"/>
          <w:highlight w:val="none"/>
          <w:lang w:val="en-US" w:eastAsia="zh-CN"/>
          <w14:textFill>
            <w14:solidFill>
              <w14:schemeClr w14:val="tx1"/>
            </w14:solidFill>
          </w14:textFill>
        </w:rPr>
        <w:t>主要</w:t>
      </w:r>
      <w:r>
        <w:rPr>
          <w:rFonts w:hint="eastAsia" w:ascii="仿宋" w:hAnsi="仿宋" w:eastAsia="仿宋" w:cs="仿宋"/>
          <w:color w:val="000000" w:themeColor="text1"/>
          <w:sz w:val="32"/>
          <w:szCs w:val="40"/>
          <w:highlight w:val="none"/>
          <w:lang w:eastAsia="zh-CN"/>
          <w14:textFill>
            <w14:solidFill>
              <w14:schemeClr w14:val="tx1"/>
            </w14:solidFill>
          </w14:textFill>
        </w:rPr>
        <w:t>由药品上市许可持有人综合临床价值、市场供求、竞争格局等因素自主合理确定，</w:t>
      </w:r>
      <w:r>
        <w:rPr>
          <w:rFonts w:hint="eastAsia" w:ascii="仿宋" w:hAnsi="仿宋" w:eastAsia="仿宋" w:cs="仿宋"/>
          <w:color w:val="000000" w:themeColor="text1"/>
          <w:sz w:val="32"/>
          <w:szCs w:val="40"/>
          <w:highlight w:val="none"/>
          <w:lang w:val="en-US" w:eastAsia="zh-CN"/>
          <w14:textFill>
            <w14:solidFill>
              <w14:schemeClr w14:val="tx1"/>
            </w14:solidFill>
          </w14:textFill>
        </w:rPr>
        <w:t>符合我省挂网规则的，按照“高效办成一件事”相关要求及时</w:t>
      </w:r>
      <w:r>
        <w:rPr>
          <w:rFonts w:hint="eastAsia" w:ascii="仿宋" w:hAnsi="仿宋" w:eastAsia="仿宋" w:cs="仿宋"/>
          <w:color w:val="000000" w:themeColor="text1"/>
          <w:sz w:val="32"/>
          <w:szCs w:val="40"/>
          <w:highlight w:val="none"/>
          <w:lang w:eastAsia="zh-CN"/>
          <w14:textFill>
            <w14:solidFill>
              <w14:schemeClr w14:val="tx1"/>
            </w14:solidFill>
          </w14:textFill>
        </w:rPr>
        <w:t>办理。</w:t>
      </w:r>
    </w:p>
    <w:p w14:paraId="70427069">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val="en-US"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6.新上市药品首发挂网逐步试行以药学和临床价值为基础的药品自评制度，医药企业实事求是做好自评和自主定价，公开接受社会监督和同行评议。</w:t>
      </w:r>
    </w:p>
    <w:p w14:paraId="65D348F7">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Times New Roman" w:hAnsi="Times New Roman" w:eastAsia="仿宋_GB2312" w:cs="Times New Roman"/>
          <w:color w:val="000000" w:themeColor="text1"/>
          <w:sz w:val="32"/>
          <w:szCs w:val="40"/>
          <w:highlight w:val="none"/>
          <w:lang w:val="en-US"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7.医保目录谈判、竞价形成价格的药品，以及国家和省组织集中带量采购中选、续约中选的药品，协议期内按照相应价格直接挂网</w:t>
      </w:r>
      <w:r>
        <w:rPr>
          <w:rFonts w:hint="eastAsia" w:ascii="Times New Roman" w:hAnsi="Times New Roman" w:eastAsia="仿宋_GB2312" w:cs="Times New Roman"/>
          <w:color w:val="000000" w:themeColor="text1"/>
          <w:sz w:val="32"/>
          <w:szCs w:val="40"/>
          <w:highlight w:val="none"/>
          <w:lang w:val="en-US" w:eastAsia="zh-CN"/>
          <w14:textFill>
            <w14:solidFill>
              <w14:schemeClr w14:val="tx1"/>
            </w14:solidFill>
          </w14:textFill>
        </w:rPr>
        <w:t>。</w:t>
      </w:r>
    </w:p>
    <w:p w14:paraId="55ED2263">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val="en-US"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8.短缺易短缺药品清单的药品，按照《短缺药品价格风险管理操作指引》要求，排除价格风险后直接挂网。</w:t>
      </w:r>
    </w:p>
    <w:p w14:paraId="0E19BAEB">
      <w:pPr>
        <w:keepNext w:val="0"/>
        <w:keepLines w:val="0"/>
        <w:pageBreakBefore w:val="0"/>
        <w:kinsoku/>
        <w:wordWrap/>
        <w:overflowPunct/>
        <w:topLinePunct w:val="0"/>
        <w:autoSpaceDE/>
        <w:autoSpaceDN/>
        <w:bidi w:val="0"/>
        <w:adjustRightInd/>
        <w:spacing w:line="480" w:lineRule="exact"/>
        <w:ind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9.政府定价范围的第一类精神药品、</w:t>
      </w:r>
      <w:r>
        <w:rPr>
          <w:rFonts w:hint="eastAsia" w:ascii="仿宋" w:hAnsi="仿宋" w:eastAsia="仿宋" w:cs="仿宋"/>
          <w:color w:val="000000" w:themeColor="text1"/>
          <w:sz w:val="32"/>
          <w:szCs w:val="32"/>
          <w:highlight w:val="none"/>
          <w14:textFill>
            <w14:solidFill>
              <w14:schemeClr w14:val="tx1"/>
            </w14:solidFill>
          </w14:textFill>
        </w:rPr>
        <w:t>麻醉药品、防治传染病和寄生虫病的免费用药、国家免疫规划疫苗、计划生育药品、医疗用毒性药品、放射性药品等</w:t>
      </w:r>
      <w:r>
        <w:rPr>
          <w:rFonts w:hint="eastAsia" w:ascii="仿宋" w:hAnsi="仿宋" w:eastAsia="仿宋" w:cs="仿宋"/>
          <w:color w:val="000000" w:themeColor="text1"/>
          <w:sz w:val="32"/>
          <w:szCs w:val="32"/>
          <w:highlight w:val="none"/>
          <w:lang w:eastAsia="zh-CN"/>
          <w14:textFill>
            <w14:solidFill>
              <w14:schemeClr w14:val="tx1"/>
            </w14:solidFill>
          </w14:textFill>
        </w:rPr>
        <w:t>不挂网，医疗机构</w:t>
      </w:r>
      <w:r>
        <w:rPr>
          <w:rFonts w:hint="eastAsia" w:ascii="仿宋" w:hAnsi="仿宋" w:eastAsia="仿宋" w:cs="仿宋"/>
          <w:color w:val="000000" w:themeColor="text1"/>
          <w:sz w:val="32"/>
          <w:szCs w:val="32"/>
          <w:highlight w:val="none"/>
          <w14:textFill>
            <w14:solidFill>
              <w14:schemeClr w14:val="tx1"/>
            </w14:solidFill>
          </w14:textFill>
        </w:rPr>
        <w:t>按国家和我省</w:t>
      </w:r>
      <w:r>
        <w:rPr>
          <w:rFonts w:hint="eastAsia" w:ascii="仿宋" w:hAnsi="仿宋" w:eastAsia="仿宋" w:cs="仿宋"/>
          <w:color w:val="000000" w:themeColor="text1"/>
          <w:sz w:val="32"/>
          <w:szCs w:val="32"/>
          <w:highlight w:val="none"/>
          <w:lang w:eastAsia="zh-CN"/>
          <w14:textFill>
            <w14:solidFill>
              <w14:schemeClr w14:val="tx1"/>
            </w14:solidFill>
          </w14:textFill>
        </w:rPr>
        <w:t>现行</w:t>
      </w:r>
      <w:r>
        <w:rPr>
          <w:rFonts w:hint="eastAsia" w:ascii="仿宋" w:hAnsi="仿宋" w:eastAsia="仿宋" w:cs="仿宋"/>
          <w:color w:val="000000" w:themeColor="text1"/>
          <w:sz w:val="32"/>
          <w:szCs w:val="32"/>
          <w:highlight w:val="none"/>
          <w14:textFill>
            <w14:solidFill>
              <w14:schemeClr w14:val="tx1"/>
            </w14:solidFill>
          </w14:textFill>
        </w:rPr>
        <w:t>规定采购。</w:t>
      </w:r>
    </w:p>
    <w:p w14:paraId="3503CED6">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黑体" w:hAnsi="黑体" w:eastAsia="黑体" w:cs="黑体"/>
          <w:color w:val="000000" w:themeColor="text1"/>
          <w:sz w:val="32"/>
          <w:szCs w:val="40"/>
          <w:highlight w:val="none"/>
          <w:lang w:val="en-US"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10.价格风险处置、医药价格和招采信用评价、医院备案采购等其他情形药品，挂网价格不高于企业承诺价格并符合相应规定</w:t>
      </w:r>
      <w:r>
        <w:rPr>
          <w:rFonts w:hint="eastAsia" w:ascii="Times New Roman" w:hAnsi="Times New Roman" w:eastAsia="仿宋_GB2312" w:cs="Times New Roman"/>
          <w:color w:val="000000" w:themeColor="text1"/>
          <w:sz w:val="32"/>
          <w:szCs w:val="40"/>
          <w:highlight w:val="none"/>
          <w:lang w:val="en-US" w:eastAsia="zh-CN"/>
          <w14:textFill>
            <w14:solidFill>
              <w14:schemeClr w14:val="tx1"/>
            </w14:solidFill>
          </w14:textFill>
        </w:rPr>
        <w:t>。</w:t>
      </w:r>
    </w:p>
    <w:p w14:paraId="0B6514E0">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eastAsia="zh-CN"/>
          <w14:textFill>
            <w14:solidFill>
              <w14:schemeClr w14:val="tx1"/>
            </w14:solidFill>
          </w14:textFill>
        </w:rPr>
      </w:pPr>
      <w:r>
        <w:rPr>
          <w:rFonts w:hint="eastAsia" w:ascii="黑体" w:hAnsi="黑体" w:eastAsia="黑体" w:cs="黑体"/>
          <w:color w:val="000000" w:themeColor="text1"/>
          <w:sz w:val="32"/>
          <w:szCs w:val="40"/>
          <w:highlight w:val="none"/>
          <w:lang w:val="en-US" w:eastAsia="zh-CN"/>
          <w14:textFill>
            <w14:solidFill>
              <w14:schemeClr w14:val="tx1"/>
            </w14:solidFill>
          </w14:textFill>
        </w:rPr>
        <w:t xml:space="preserve">第四条  </w:t>
      </w:r>
      <w:r>
        <w:rPr>
          <w:rFonts w:hint="eastAsia" w:ascii="仿宋" w:hAnsi="仿宋" w:eastAsia="仿宋" w:cs="仿宋"/>
          <w:color w:val="000000" w:themeColor="text1"/>
          <w:sz w:val="32"/>
          <w:szCs w:val="40"/>
          <w:highlight w:val="none"/>
          <w:lang w:eastAsia="zh-CN"/>
          <w14:textFill>
            <w14:solidFill>
              <w14:schemeClr w14:val="tx1"/>
            </w14:solidFill>
          </w14:textFill>
        </w:rPr>
        <w:t>药品挂网形式和计价单位</w:t>
      </w:r>
    </w:p>
    <w:p w14:paraId="4FD811C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val="en-US"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11.</w:t>
      </w:r>
      <w:r>
        <w:rPr>
          <w:rFonts w:hint="eastAsia" w:ascii="仿宋" w:hAnsi="仿宋" w:eastAsia="仿宋" w:cs="仿宋"/>
          <w:color w:val="000000" w:themeColor="text1"/>
          <w:sz w:val="32"/>
          <w:szCs w:val="40"/>
          <w:highlight w:val="none"/>
          <w:lang w:eastAsia="zh-CN"/>
          <w14:textFill>
            <w14:solidFill>
              <w14:schemeClr w14:val="tx1"/>
            </w14:solidFill>
          </w14:textFill>
        </w:rPr>
        <w:t>口服制剂（含片剂、胶囊剂、散剂、颗粒剂、溶液剂、混悬剂等）</w:t>
      </w:r>
      <w:r>
        <w:rPr>
          <w:rFonts w:hint="eastAsia" w:ascii="仿宋" w:hAnsi="仿宋" w:eastAsia="仿宋" w:cs="仿宋"/>
          <w:color w:val="000000" w:themeColor="text1"/>
          <w:sz w:val="32"/>
          <w:szCs w:val="40"/>
          <w:highlight w:val="none"/>
          <w14:textFill>
            <w14:solidFill>
              <w14:schemeClr w14:val="tx1"/>
            </w14:solidFill>
          </w14:textFill>
        </w:rPr>
        <w:t>以最小零售包装单位（如盒、瓶、袋）挂网并展示挂网价格</w:t>
      </w:r>
      <w:r>
        <w:rPr>
          <w:rFonts w:hint="eastAsia" w:ascii="仿宋" w:hAnsi="仿宋" w:eastAsia="仿宋" w:cs="仿宋"/>
          <w:color w:val="000000" w:themeColor="text1"/>
          <w:sz w:val="32"/>
          <w:szCs w:val="40"/>
          <w:highlight w:val="none"/>
          <w:lang w:eastAsia="zh-CN"/>
          <w14:textFill>
            <w14:solidFill>
              <w14:schemeClr w14:val="tx1"/>
            </w14:solidFill>
          </w14:textFill>
        </w:rPr>
        <w:t>。</w:t>
      </w:r>
      <w:r>
        <w:rPr>
          <w:rFonts w:hint="eastAsia" w:ascii="仿宋" w:hAnsi="仿宋" w:eastAsia="仿宋" w:cs="仿宋"/>
          <w:color w:val="000000" w:themeColor="text1"/>
          <w:sz w:val="32"/>
          <w:szCs w:val="40"/>
          <w:highlight w:val="none"/>
          <w14:textFill>
            <w14:solidFill>
              <w14:schemeClr w14:val="tx1"/>
            </w14:solidFill>
          </w14:textFill>
        </w:rPr>
        <w:t>最小制剂单位价格按照《药品差比价规则》换算</w:t>
      </w:r>
      <w:r>
        <w:rPr>
          <w:rFonts w:hint="eastAsia" w:ascii="仿宋" w:hAnsi="仿宋" w:eastAsia="仿宋" w:cs="仿宋"/>
          <w:color w:val="000000" w:themeColor="text1"/>
          <w:sz w:val="32"/>
          <w:szCs w:val="40"/>
          <w:highlight w:val="none"/>
          <w:lang w:eastAsia="zh-CN"/>
          <w14:textFill>
            <w14:solidFill>
              <w14:schemeClr w14:val="tx1"/>
            </w14:solidFill>
          </w14:textFill>
        </w:rPr>
        <w:t>。</w:t>
      </w:r>
    </w:p>
    <w:p w14:paraId="2BE2FE0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12.</w:t>
      </w:r>
      <w:r>
        <w:rPr>
          <w:rFonts w:hint="eastAsia" w:ascii="仿宋" w:hAnsi="仿宋" w:eastAsia="仿宋" w:cs="仿宋"/>
          <w:color w:val="000000" w:themeColor="text1"/>
          <w:sz w:val="32"/>
          <w:szCs w:val="40"/>
          <w:highlight w:val="none"/>
          <w14:textFill>
            <w14:solidFill>
              <w14:schemeClr w14:val="tx1"/>
            </w14:solidFill>
          </w14:textFill>
        </w:rPr>
        <w:t>注射剂（含水针、粉针、输液等各类注射剂）以及其他剂型统一以最小制剂单位（具体如支、瓶、袋，组合包装按套）挂网并展示挂网价格</w:t>
      </w:r>
      <w:r>
        <w:rPr>
          <w:rFonts w:hint="eastAsia" w:ascii="仿宋" w:hAnsi="仿宋" w:eastAsia="仿宋" w:cs="仿宋"/>
          <w:color w:val="000000" w:themeColor="text1"/>
          <w:sz w:val="32"/>
          <w:szCs w:val="40"/>
          <w:highlight w:val="none"/>
          <w:lang w:eastAsia="zh-CN"/>
          <w14:textFill>
            <w14:solidFill>
              <w14:schemeClr w14:val="tx1"/>
            </w14:solidFill>
          </w14:textFill>
        </w:rPr>
        <w:t>。注射剂</w:t>
      </w:r>
      <w:r>
        <w:rPr>
          <w:rFonts w:hint="eastAsia" w:ascii="仿宋" w:hAnsi="仿宋" w:eastAsia="仿宋" w:cs="仿宋"/>
          <w:color w:val="000000" w:themeColor="text1"/>
          <w:sz w:val="32"/>
          <w:szCs w:val="40"/>
          <w:highlight w:val="none"/>
          <w14:textFill>
            <w14:solidFill>
              <w14:schemeClr w14:val="tx1"/>
            </w14:solidFill>
          </w14:textFill>
        </w:rPr>
        <w:t>需重新切换挂网方式的，对于挂网价格换算、保留小数、前后价格协同、价格风险防范等，按照国家医保局办公室《关于规范注射剂挂网工作的通知》（医保办函〔2024〕61号）</w:t>
      </w:r>
      <w:r>
        <w:rPr>
          <w:rFonts w:hint="eastAsia" w:ascii="仿宋" w:hAnsi="仿宋" w:eastAsia="仿宋" w:cs="仿宋"/>
          <w:color w:val="000000" w:themeColor="text1"/>
          <w:sz w:val="32"/>
          <w:szCs w:val="40"/>
          <w:highlight w:val="none"/>
          <w:lang w:eastAsia="zh-CN"/>
          <w14:textFill>
            <w14:solidFill>
              <w14:schemeClr w14:val="tx1"/>
            </w14:solidFill>
          </w14:textFill>
        </w:rPr>
        <w:t>执行</w:t>
      </w:r>
      <w:r>
        <w:rPr>
          <w:rFonts w:hint="eastAsia" w:ascii="仿宋" w:hAnsi="仿宋" w:eastAsia="仿宋" w:cs="仿宋"/>
          <w:color w:val="000000" w:themeColor="text1"/>
          <w:sz w:val="32"/>
          <w:szCs w:val="40"/>
          <w:highlight w:val="none"/>
          <w14:textFill>
            <w14:solidFill>
              <w14:schemeClr w14:val="tx1"/>
            </w14:solidFill>
          </w14:textFill>
        </w:rPr>
        <w:t>。</w:t>
      </w:r>
    </w:p>
    <w:p w14:paraId="08BD11E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640" w:firstLineChars="200"/>
        <w:textAlignment w:val="auto"/>
        <w:rPr>
          <w:rFonts w:hint="eastAsia" w:ascii="Times New Roman" w:hAnsi="Times New Roman" w:eastAsia="方正仿宋_GB2312" w:cs="Times New Roman"/>
          <w:color w:val="000000" w:themeColor="text1"/>
          <w:sz w:val="32"/>
          <w:szCs w:val="40"/>
          <w:highlight w:val="none"/>
          <w:lang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13.</w:t>
      </w:r>
      <w:r>
        <w:rPr>
          <w:rFonts w:hint="eastAsia" w:ascii="仿宋" w:hAnsi="仿宋" w:eastAsia="仿宋" w:cs="仿宋"/>
          <w:color w:val="000000" w:themeColor="text1"/>
          <w:sz w:val="32"/>
          <w:szCs w:val="40"/>
          <w:highlight w:val="none"/>
          <w:lang w:eastAsia="zh-CN"/>
          <w14:textFill>
            <w14:solidFill>
              <w14:schemeClr w14:val="tx1"/>
            </w14:solidFill>
          </w14:textFill>
        </w:rPr>
        <w:t>膏剂（软膏、乳膏、贴膏）最小制剂单位价格按照《药品差</w:t>
      </w:r>
      <w:r>
        <w:rPr>
          <w:rFonts w:hint="eastAsia" w:ascii="Times New Roman" w:hAnsi="Times New Roman" w:eastAsia="方正仿宋_GB2312" w:cs="Times New Roman"/>
          <w:color w:val="000000" w:themeColor="text1"/>
          <w:sz w:val="32"/>
          <w:szCs w:val="40"/>
          <w:highlight w:val="none"/>
          <w:lang w:eastAsia="zh-CN"/>
          <w14:textFill>
            <w14:solidFill>
              <w14:schemeClr w14:val="tx1"/>
            </w14:solidFill>
          </w14:textFill>
        </w:rPr>
        <w:t>比价规则》的</w:t>
      </w:r>
      <w:r>
        <w:rPr>
          <w:rFonts w:hint="eastAsia" w:ascii="Calibri" w:hAnsi="Calibri" w:eastAsia="方正仿宋_GB2312" w:cs="Times New Roman"/>
          <w:color w:val="000000" w:themeColor="text1"/>
          <w:sz w:val="32"/>
          <w:szCs w:val="40"/>
          <w:highlight w:val="none"/>
          <w:lang w:eastAsia="zh-CN"/>
          <w14:textFill>
            <w14:solidFill>
              <w14:schemeClr w14:val="tx1"/>
            </w14:solidFill>
          </w14:textFill>
        </w:rPr>
        <w:t>含量或</w:t>
      </w:r>
      <w:r>
        <w:rPr>
          <w:rFonts w:hint="eastAsia" w:ascii="Times New Roman" w:hAnsi="Times New Roman" w:eastAsia="方正仿宋_GB2312" w:cs="Times New Roman"/>
          <w:color w:val="000000" w:themeColor="text1"/>
          <w:sz w:val="32"/>
          <w:szCs w:val="40"/>
          <w:highlight w:val="none"/>
          <w:lang w:eastAsia="zh-CN"/>
          <w14:textFill>
            <w14:solidFill>
              <w14:schemeClr w14:val="tx1"/>
            </w14:solidFill>
          </w14:textFill>
        </w:rPr>
        <w:t>装量差比价换算，不同浓度产品</w:t>
      </w:r>
      <w:r>
        <w:rPr>
          <w:rFonts w:hint="eastAsia" w:ascii="Calibri" w:hAnsi="Calibri" w:eastAsia="方正仿宋_GB2312" w:cs="Times New Roman"/>
          <w:color w:val="000000" w:themeColor="text1"/>
          <w:sz w:val="32"/>
          <w:szCs w:val="40"/>
          <w:highlight w:val="none"/>
          <w:lang w:eastAsia="zh-CN"/>
          <w14:textFill>
            <w14:solidFill>
              <w14:schemeClr w14:val="tx1"/>
            </w14:solidFill>
          </w14:textFill>
        </w:rPr>
        <w:t>中</w:t>
      </w:r>
      <w:r>
        <w:rPr>
          <w:rFonts w:hint="eastAsia" w:ascii="Times New Roman" w:hAnsi="Times New Roman" w:eastAsia="方正仿宋_GB2312" w:cs="Times New Roman"/>
          <w:color w:val="000000" w:themeColor="text1"/>
          <w:sz w:val="32"/>
          <w:szCs w:val="40"/>
          <w:highlight w:val="none"/>
          <w:lang w:eastAsia="zh-CN"/>
          <w14:textFill>
            <w14:solidFill>
              <w14:schemeClr w14:val="tx1"/>
            </w14:solidFill>
          </w14:textFill>
        </w:rPr>
        <w:t>低浓度价格不高于高浓度价格。采用特殊给药装置一体化包装，《药品差比价规则》未明确换算关系的，最小制剂单位价格中扣减特殊给药装置费用的部分，按含量、装量差比价换算。</w:t>
      </w:r>
    </w:p>
    <w:p w14:paraId="7307F38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80" w:lineRule="exact"/>
        <w:ind w:firstLine="0" w:firstLineChars="0"/>
        <w:jc w:val="center"/>
        <w:textAlignment w:val="auto"/>
        <w:rPr>
          <w:rFonts w:hint="eastAsia" w:ascii="Times New Roman" w:hAnsi="Times New Roman" w:eastAsia="仿宋_GB2312" w:cs="Times New Roman"/>
          <w:color w:val="000000" w:themeColor="text1"/>
          <w:sz w:val="32"/>
          <w:szCs w:val="40"/>
          <w:highlight w:val="none"/>
          <w:lang w:val="en-US" w:eastAsia="zh-CN"/>
          <w14:textFill>
            <w14:solidFill>
              <w14:schemeClr w14:val="tx1"/>
            </w14:solidFill>
          </w14:textFill>
        </w:rPr>
      </w:pPr>
      <w:r>
        <w:rPr>
          <w:rFonts w:hint="eastAsia" w:ascii="黑体" w:hAnsi="黑体" w:eastAsia="黑体" w:cs="黑体"/>
          <w:color w:val="000000" w:themeColor="text1"/>
          <w:sz w:val="32"/>
          <w:szCs w:val="40"/>
          <w:highlight w:val="none"/>
          <w:lang w:val="en-US" w:eastAsia="zh-CN"/>
          <w14:textFill>
            <w14:solidFill>
              <w14:schemeClr w14:val="tx1"/>
            </w14:solidFill>
          </w14:textFill>
        </w:rPr>
        <w:t>第二章  药品常规挂网</w:t>
      </w:r>
    </w:p>
    <w:p w14:paraId="30B765C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640" w:firstLineChars="200"/>
        <w:jc w:val="left"/>
        <w:textAlignment w:val="auto"/>
        <w:rPr>
          <w:rFonts w:hint="eastAsia" w:ascii="黑体" w:hAnsi="黑体" w:eastAsia="黑体" w:cs="黑体"/>
          <w:color w:val="000000" w:themeColor="text1"/>
          <w:sz w:val="32"/>
          <w:szCs w:val="40"/>
          <w:highlight w:val="none"/>
          <w:lang w:val="en-US" w:eastAsia="zh-CN"/>
          <w14:textFill>
            <w14:solidFill>
              <w14:schemeClr w14:val="tx1"/>
            </w14:solidFill>
          </w14:textFill>
        </w:rPr>
      </w:pPr>
      <w:r>
        <w:rPr>
          <w:rFonts w:hint="eastAsia" w:ascii="黑体" w:hAnsi="黑体" w:eastAsia="黑体" w:cs="黑体"/>
          <w:color w:val="000000" w:themeColor="text1"/>
          <w:sz w:val="32"/>
          <w:szCs w:val="40"/>
          <w:highlight w:val="none"/>
          <w:lang w:val="en-US" w:eastAsia="zh-CN"/>
          <w14:textFill>
            <w14:solidFill>
              <w14:schemeClr w14:val="tx1"/>
            </w14:solidFill>
          </w14:textFill>
        </w:rPr>
        <w:t xml:space="preserve">第五条  </w:t>
      </w:r>
      <w:r>
        <w:rPr>
          <w:rFonts w:hint="eastAsia" w:ascii="仿宋" w:hAnsi="仿宋" w:eastAsia="仿宋" w:cs="仿宋"/>
          <w:color w:val="000000" w:themeColor="text1"/>
          <w:sz w:val="32"/>
          <w:szCs w:val="40"/>
          <w:highlight w:val="none"/>
          <w:lang w:val="en-US" w:eastAsia="zh-CN"/>
          <w14:textFill>
            <w14:solidFill>
              <w14:schemeClr w14:val="tx1"/>
            </w14:solidFill>
          </w14:textFill>
        </w:rPr>
        <w:t>同种药品同企业差价比价关系</w:t>
      </w:r>
    </w:p>
    <w:p w14:paraId="2113E6F1">
      <w:pPr>
        <w:keepNext w:val="0"/>
        <w:keepLines w:val="0"/>
        <w:pageBreakBefore w:val="0"/>
        <w:numPr>
          <w:ilvl w:val="0"/>
          <w:numId w:val="0"/>
        </w:numPr>
        <w:kinsoku/>
        <w:wordWrap/>
        <w:overflowPunct/>
        <w:topLinePunct w:val="0"/>
        <w:autoSpaceDE/>
        <w:autoSpaceDN/>
        <w:bidi w:val="0"/>
        <w:adjustRightInd/>
        <w:spacing w:beforeLines="0" w:afterLines="0" w:line="480" w:lineRule="exact"/>
        <w:ind w:firstLine="640" w:firstLineChars="200"/>
        <w:jc w:val="left"/>
        <w:textAlignment w:val="auto"/>
        <w:rPr>
          <w:rFonts w:hint="eastAsia" w:ascii="仿宋" w:hAnsi="仿宋" w:eastAsia="仿宋" w:cs="仿宋"/>
          <w:color w:val="000000" w:themeColor="text1"/>
          <w:sz w:val="32"/>
          <w:szCs w:val="40"/>
          <w:highlight w:val="none"/>
          <w:lang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14.除集采中选和续约药品外，在我省新申请挂网的药品价格，需不超过同企业同种药品已挂网省份</w:t>
      </w:r>
      <w:r>
        <w:rPr>
          <w:rFonts w:hint="eastAsia" w:ascii="仿宋" w:hAnsi="仿宋" w:eastAsia="仿宋" w:cs="仿宋"/>
          <w:color w:val="000000" w:themeColor="text1"/>
          <w:sz w:val="32"/>
          <w:szCs w:val="40"/>
          <w:highlight w:val="none"/>
          <w:lang w:eastAsia="zh-CN"/>
          <w14:textFill>
            <w14:solidFill>
              <w14:schemeClr w14:val="tx1"/>
            </w14:solidFill>
          </w14:textFill>
        </w:rPr>
        <w:t>挂网</w:t>
      </w:r>
      <w:r>
        <w:rPr>
          <w:rFonts w:hint="eastAsia" w:ascii="仿宋" w:hAnsi="仿宋" w:eastAsia="仿宋" w:cs="仿宋"/>
          <w:color w:val="000000" w:themeColor="text1"/>
          <w:sz w:val="32"/>
          <w:szCs w:val="40"/>
          <w:highlight w:val="none"/>
          <w:lang w:val="en-US" w:eastAsia="zh-CN"/>
          <w14:textFill>
            <w14:solidFill>
              <w14:schemeClr w14:val="tx1"/>
            </w14:solidFill>
          </w14:textFill>
        </w:rPr>
        <w:t>价格</w:t>
      </w:r>
      <w:r>
        <w:rPr>
          <w:rFonts w:hint="eastAsia" w:ascii="仿宋" w:hAnsi="仿宋" w:eastAsia="仿宋" w:cs="仿宋"/>
          <w:color w:val="000000" w:themeColor="text1"/>
          <w:sz w:val="32"/>
          <w:szCs w:val="40"/>
          <w:highlight w:val="none"/>
          <w:lang w:eastAsia="zh-CN"/>
          <w14:textFill>
            <w14:solidFill>
              <w14:schemeClr w14:val="tx1"/>
            </w14:solidFill>
          </w14:textFill>
        </w:rPr>
        <w:t>或已挂网省份医保目录合并其他剂型、规格、包装挂网价格按《药品差比价规则》换算的结果，同时存在多种比较锚点的，按照“先包装后规格再剂型”的顺序就近比较，排除倒挂</w:t>
      </w:r>
      <w:r>
        <w:rPr>
          <w:rFonts w:hint="eastAsia" w:ascii="仿宋" w:hAnsi="仿宋" w:eastAsia="仿宋" w:cs="仿宋"/>
          <w:color w:val="000000" w:themeColor="text1"/>
          <w:sz w:val="32"/>
          <w:szCs w:val="40"/>
          <w:highlight w:val="none"/>
          <w:lang w:val="en-US" w:eastAsia="zh-CN"/>
          <w14:textFill>
            <w14:solidFill>
              <w14:schemeClr w14:val="tx1"/>
            </w14:solidFill>
          </w14:textFill>
        </w:rPr>
        <w:t>。</w:t>
      </w:r>
      <w:r>
        <w:rPr>
          <w:rFonts w:hint="eastAsia" w:ascii="仿宋" w:hAnsi="仿宋" w:eastAsia="仿宋" w:cs="仿宋"/>
          <w:color w:val="000000" w:themeColor="text1"/>
          <w:sz w:val="32"/>
          <w:szCs w:val="40"/>
          <w:highlight w:val="none"/>
          <w:lang w:eastAsia="zh-CN"/>
          <w14:textFill>
            <w14:solidFill>
              <w14:schemeClr w14:val="tx1"/>
            </w14:solidFill>
          </w14:textFill>
        </w:rPr>
        <w:t>省际间价格联动时，口服制剂</w:t>
      </w:r>
      <w:r>
        <w:rPr>
          <w:rFonts w:hint="eastAsia" w:ascii="仿宋" w:hAnsi="仿宋" w:eastAsia="仿宋" w:cs="仿宋"/>
          <w:color w:val="000000" w:themeColor="text1"/>
          <w:sz w:val="32"/>
          <w:szCs w:val="40"/>
          <w:highlight w:val="none"/>
          <w14:textFill>
            <w14:solidFill>
              <w14:schemeClr w14:val="tx1"/>
            </w14:solidFill>
          </w14:textFill>
        </w:rPr>
        <w:t>最小零售包装单位</w:t>
      </w:r>
      <w:r>
        <w:rPr>
          <w:rFonts w:hint="eastAsia" w:ascii="仿宋" w:hAnsi="仿宋" w:eastAsia="仿宋" w:cs="仿宋"/>
          <w:color w:val="000000" w:themeColor="text1"/>
          <w:sz w:val="32"/>
          <w:szCs w:val="40"/>
          <w:highlight w:val="none"/>
          <w:lang w:eastAsia="zh-CN"/>
          <w14:textFill>
            <w14:solidFill>
              <w14:schemeClr w14:val="tx1"/>
            </w14:solidFill>
          </w14:textFill>
        </w:rPr>
        <w:t>价格</w:t>
      </w:r>
      <w:r>
        <w:rPr>
          <w:rFonts w:hint="eastAsia" w:ascii="仿宋" w:hAnsi="仿宋" w:eastAsia="仿宋" w:cs="仿宋"/>
          <w:color w:val="000000" w:themeColor="text1"/>
          <w:sz w:val="32"/>
          <w:szCs w:val="40"/>
          <w:highlight w:val="none"/>
          <w14:textFill>
            <w14:solidFill>
              <w14:schemeClr w14:val="tx1"/>
            </w14:solidFill>
          </w14:textFill>
        </w:rPr>
        <w:t>差异在</w:t>
      </w:r>
      <w:r>
        <w:rPr>
          <w:rFonts w:hint="eastAsia" w:ascii="仿宋" w:hAnsi="仿宋" w:eastAsia="仿宋" w:cs="仿宋"/>
          <w:color w:val="000000" w:themeColor="text1"/>
          <w:sz w:val="32"/>
          <w:szCs w:val="40"/>
          <w:highlight w:val="none"/>
          <w:lang w:val="en-US" w:eastAsia="zh-CN"/>
          <w14:textFill>
            <w14:solidFill>
              <w14:schemeClr w14:val="tx1"/>
            </w14:solidFill>
          </w14:textFill>
        </w:rPr>
        <w:t>5</w:t>
      </w:r>
      <w:r>
        <w:rPr>
          <w:rFonts w:hint="eastAsia" w:ascii="仿宋" w:hAnsi="仿宋" w:eastAsia="仿宋" w:cs="仿宋"/>
          <w:color w:val="000000" w:themeColor="text1"/>
          <w:sz w:val="32"/>
          <w:szCs w:val="40"/>
          <w:highlight w:val="none"/>
          <w14:textFill>
            <w14:solidFill>
              <w14:schemeClr w14:val="tx1"/>
            </w14:solidFill>
          </w14:textFill>
        </w:rPr>
        <w:t>%</w:t>
      </w:r>
      <w:r>
        <w:rPr>
          <w:rFonts w:hint="eastAsia" w:ascii="仿宋" w:hAnsi="仿宋" w:eastAsia="仿宋" w:cs="仿宋"/>
          <w:color w:val="000000" w:themeColor="text1"/>
          <w:sz w:val="32"/>
          <w:szCs w:val="40"/>
          <w:highlight w:val="none"/>
          <w:lang w:eastAsia="zh-CN"/>
          <w14:textFill>
            <w14:solidFill>
              <w14:schemeClr w14:val="tx1"/>
            </w14:solidFill>
          </w14:textFill>
        </w:rPr>
        <w:t>且</w:t>
      </w:r>
      <w:r>
        <w:rPr>
          <w:rFonts w:hint="eastAsia" w:ascii="仿宋" w:hAnsi="仿宋" w:eastAsia="仿宋" w:cs="仿宋"/>
          <w:color w:val="000000" w:themeColor="text1"/>
          <w:sz w:val="32"/>
          <w:szCs w:val="40"/>
          <w:highlight w:val="none"/>
          <w:lang w:val="en-US" w:eastAsia="zh-CN"/>
          <w14:textFill>
            <w14:solidFill>
              <w14:schemeClr w14:val="tx1"/>
            </w14:solidFill>
          </w14:textFill>
        </w:rPr>
        <w:t>5元</w:t>
      </w:r>
      <w:r>
        <w:rPr>
          <w:rFonts w:hint="eastAsia" w:ascii="仿宋" w:hAnsi="仿宋" w:eastAsia="仿宋" w:cs="仿宋"/>
          <w:color w:val="000000" w:themeColor="text1"/>
          <w:sz w:val="32"/>
          <w:szCs w:val="40"/>
          <w:highlight w:val="none"/>
          <w14:textFill>
            <w14:solidFill>
              <w14:schemeClr w14:val="tx1"/>
            </w14:solidFill>
          </w14:textFill>
        </w:rPr>
        <w:t>以内的，</w:t>
      </w:r>
      <w:r>
        <w:rPr>
          <w:rFonts w:hint="eastAsia" w:ascii="仿宋" w:hAnsi="仿宋" w:eastAsia="仿宋" w:cs="仿宋"/>
          <w:color w:val="000000" w:themeColor="text1"/>
          <w:sz w:val="32"/>
          <w:szCs w:val="40"/>
          <w:highlight w:val="none"/>
          <w:lang w:eastAsia="zh-CN"/>
          <w14:textFill>
            <w14:solidFill>
              <w14:schemeClr w14:val="tx1"/>
            </w14:solidFill>
          </w14:textFill>
        </w:rPr>
        <w:t>注射剂</w:t>
      </w:r>
      <w:r>
        <w:rPr>
          <w:rFonts w:hint="eastAsia" w:ascii="仿宋" w:hAnsi="仿宋" w:eastAsia="仿宋" w:cs="仿宋"/>
          <w:color w:val="000000" w:themeColor="text1"/>
          <w:sz w:val="32"/>
          <w:szCs w:val="40"/>
          <w:highlight w:val="none"/>
          <w14:textFill>
            <w14:solidFill>
              <w14:schemeClr w14:val="tx1"/>
            </w14:solidFill>
          </w14:textFill>
        </w:rPr>
        <w:t>以及其他剂型最小制剂单位</w:t>
      </w:r>
      <w:r>
        <w:rPr>
          <w:rFonts w:hint="eastAsia" w:ascii="仿宋" w:hAnsi="仿宋" w:eastAsia="仿宋" w:cs="仿宋"/>
          <w:color w:val="000000" w:themeColor="text1"/>
          <w:sz w:val="32"/>
          <w:szCs w:val="40"/>
          <w:highlight w:val="none"/>
          <w:lang w:eastAsia="zh-CN"/>
          <w14:textFill>
            <w14:solidFill>
              <w14:schemeClr w14:val="tx1"/>
            </w14:solidFill>
          </w14:textFill>
        </w:rPr>
        <w:t>价格整数位及小数点后第</w:t>
      </w:r>
      <w:r>
        <w:rPr>
          <w:rFonts w:hint="eastAsia" w:ascii="仿宋" w:hAnsi="仿宋" w:eastAsia="仿宋" w:cs="仿宋"/>
          <w:color w:val="000000" w:themeColor="text1"/>
          <w:sz w:val="32"/>
          <w:szCs w:val="40"/>
          <w:highlight w:val="none"/>
          <w:lang w:val="en-US" w:eastAsia="zh-CN"/>
          <w14:textFill>
            <w14:solidFill>
              <w14:schemeClr w14:val="tx1"/>
            </w14:solidFill>
          </w14:textFill>
        </w:rPr>
        <w:t>1位均相同的，</w:t>
      </w:r>
      <w:r>
        <w:rPr>
          <w:rFonts w:hint="eastAsia" w:ascii="仿宋" w:hAnsi="仿宋" w:eastAsia="仿宋" w:cs="仿宋"/>
          <w:color w:val="000000" w:themeColor="text1"/>
          <w:sz w:val="32"/>
          <w:szCs w:val="40"/>
          <w:highlight w:val="none"/>
          <w14:textFill>
            <w14:solidFill>
              <w14:schemeClr w14:val="tx1"/>
            </w14:solidFill>
          </w14:textFill>
        </w:rPr>
        <w:t>可视为价格一致</w:t>
      </w:r>
      <w:r>
        <w:rPr>
          <w:rFonts w:hint="eastAsia" w:ascii="仿宋" w:hAnsi="仿宋" w:eastAsia="仿宋" w:cs="仿宋"/>
          <w:color w:val="000000" w:themeColor="text1"/>
          <w:sz w:val="32"/>
          <w:szCs w:val="40"/>
          <w:highlight w:val="none"/>
          <w:lang w:eastAsia="zh-CN"/>
          <w14:textFill>
            <w14:solidFill>
              <w14:schemeClr w14:val="tx1"/>
            </w14:solidFill>
          </w14:textFill>
        </w:rPr>
        <w:t>，不强制要求向下联动。</w:t>
      </w:r>
    </w:p>
    <w:p w14:paraId="457F35B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640" w:firstLineChars="200"/>
        <w:jc w:val="left"/>
        <w:textAlignment w:val="auto"/>
        <w:rPr>
          <w:rFonts w:hint="eastAsia" w:ascii="仿宋" w:hAnsi="仿宋" w:eastAsia="仿宋" w:cs="仿宋"/>
          <w:color w:val="000000" w:themeColor="text1"/>
          <w:sz w:val="32"/>
          <w:szCs w:val="40"/>
          <w:highlight w:val="none"/>
          <w:lang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15.对于成分相同、厂家相同的药品，企业申报的同医保目录合并剂型、规格和包装药品的挂网价格，原则上应符合《药品差比价规则》。片剂、胶囊剂从多剂量包装变更为单剂量包装的，单剂量包装满足</w:t>
      </w:r>
      <w:r>
        <w:rPr>
          <w:rFonts w:hint="eastAsia" w:ascii="仿宋" w:hAnsi="仿宋" w:eastAsia="仿宋" w:cs="仿宋"/>
          <w:color w:val="000000" w:themeColor="text1"/>
          <w:sz w:val="32"/>
          <w:szCs w:val="40"/>
          <w:highlight w:val="none"/>
          <w:lang w:eastAsia="zh-CN"/>
          <w14:textFill>
            <w14:solidFill>
              <w14:schemeClr w14:val="tx1"/>
            </w14:solidFill>
          </w14:textFill>
        </w:rPr>
        <w:t>常见</w:t>
      </w:r>
      <w:r>
        <w:rPr>
          <w:rFonts w:hint="eastAsia" w:ascii="仿宋" w:hAnsi="仿宋" w:eastAsia="仿宋" w:cs="仿宋"/>
          <w:color w:val="000000" w:themeColor="text1"/>
          <w:sz w:val="32"/>
          <w:szCs w:val="40"/>
          <w:highlight w:val="none"/>
          <w:lang w:val="en-US" w:eastAsia="zh-CN"/>
          <w14:textFill>
            <w14:solidFill>
              <w14:schemeClr w14:val="tx1"/>
            </w14:solidFill>
          </w14:textFill>
        </w:rPr>
        <w:t>疗程</w:t>
      </w:r>
      <w:r>
        <w:rPr>
          <w:rFonts w:hint="eastAsia" w:ascii="仿宋" w:hAnsi="仿宋" w:eastAsia="仿宋" w:cs="仿宋"/>
          <w:color w:val="000000" w:themeColor="text1"/>
          <w:sz w:val="32"/>
          <w:szCs w:val="40"/>
          <w:highlight w:val="none"/>
          <w:lang w:eastAsia="zh-CN"/>
          <w14:textFill>
            <w14:solidFill>
              <w14:schemeClr w14:val="tx1"/>
            </w14:solidFill>
          </w14:textFill>
        </w:rPr>
        <w:t>周期</w:t>
      </w:r>
      <w:r>
        <w:rPr>
          <w:rFonts w:hint="eastAsia" w:ascii="仿宋" w:hAnsi="仿宋" w:eastAsia="仿宋" w:cs="仿宋"/>
          <w:color w:val="000000" w:themeColor="text1"/>
          <w:sz w:val="32"/>
          <w:szCs w:val="40"/>
          <w:highlight w:val="none"/>
          <w:lang w:val="en-US" w:eastAsia="zh-CN"/>
          <w14:textFill>
            <w14:solidFill>
              <w14:schemeClr w14:val="tx1"/>
            </w14:solidFill>
          </w14:textFill>
        </w:rPr>
        <w:t>最大用量的包装规格</w:t>
      </w:r>
      <w:r>
        <w:rPr>
          <w:rFonts w:hint="eastAsia" w:ascii="仿宋" w:hAnsi="仿宋" w:eastAsia="仿宋" w:cs="仿宋"/>
          <w:color w:val="000000" w:themeColor="text1"/>
          <w:sz w:val="32"/>
          <w:szCs w:val="40"/>
          <w:highlight w:val="none"/>
          <w:lang w:eastAsia="zh-CN"/>
          <w14:textFill>
            <w14:solidFill>
              <w14:schemeClr w14:val="tx1"/>
            </w14:solidFill>
          </w14:textFill>
        </w:rPr>
        <w:t>作为比较锚点</w:t>
      </w:r>
      <w:r>
        <w:rPr>
          <w:rFonts w:hint="eastAsia" w:ascii="仿宋" w:hAnsi="仿宋" w:eastAsia="仿宋" w:cs="仿宋"/>
          <w:color w:val="000000" w:themeColor="text1"/>
          <w:sz w:val="32"/>
          <w:szCs w:val="40"/>
          <w:highlight w:val="none"/>
          <w:lang w:val="en-US" w:eastAsia="zh-CN"/>
          <w14:textFill>
            <w14:solidFill>
              <w14:schemeClr w14:val="tx1"/>
            </w14:solidFill>
          </w14:textFill>
        </w:rPr>
        <w:t>，按照不高于多剂量包装常用包装挂网价格中位数确定挂网价格，或</w:t>
      </w:r>
      <w:r>
        <w:rPr>
          <w:rFonts w:hint="eastAsia" w:ascii="仿宋" w:hAnsi="仿宋" w:eastAsia="仿宋" w:cs="仿宋"/>
          <w:color w:val="000000" w:themeColor="text1"/>
          <w:sz w:val="32"/>
          <w:szCs w:val="40"/>
          <w:highlight w:val="none"/>
          <w:lang w:eastAsia="zh-CN"/>
          <w14:textFill>
            <w14:solidFill>
              <w14:schemeClr w14:val="tx1"/>
            </w14:solidFill>
          </w14:textFill>
        </w:rPr>
        <w:t>按照日均</w:t>
      </w:r>
      <w:r>
        <w:rPr>
          <w:rFonts w:hint="eastAsia" w:ascii="仿宋" w:hAnsi="仿宋" w:eastAsia="仿宋" w:cs="仿宋"/>
          <w:color w:val="000000" w:themeColor="text1"/>
          <w:sz w:val="32"/>
          <w:szCs w:val="40"/>
          <w:highlight w:val="none"/>
          <w:lang w:val="en-US" w:eastAsia="zh-CN"/>
          <w14:textFill>
            <w14:solidFill>
              <w14:schemeClr w14:val="tx1"/>
            </w14:solidFill>
          </w14:textFill>
        </w:rPr>
        <w:t>治疗费用</w:t>
      </w:r>
      <w:r>
        <w:rPr>
          <w:rFonts w:hint="eastAsia" w:ascii="仿宋" w:hAnsi="仿宋" w:eastAsia="仿宋" w:cs="仿宋"/>
          <w:color w:val="000000" w:themeColor="text1"/>
          <w:sz w:val="32"/>
          <w:szCs w:val="40"/>
          <w:highlight w:val="none"/>
          <w:lang w:eastAsia="zh-CN"/>
          <w14:textFill>
            <w14:solidFill>
              <w14:schemeClr w14:val="tx1"/>
            </w14:solidFill>
          </w14:textFill>
        </w:rPr>
        <w:t>相当原则确定挂网价格。</w:t>
      </w:r>
      <w:r>
        <w:rPr>
          <w:rFonts w:hint="eastAsia" w:ascii="仿宋" w:hAnsi="仿宋" w:eastAsia="仿宋" w:cs="仿宋"/>
          <w:color w:val="000000" w:themeColor="text1"/>
          <w:sz w:val="32"/>
          <w:szCs w:val="40"/>
          <w:highlight w:val="none"/>
          <w:lang w:val="en-US" w:eastAsia="zh-CN"/>
          <w14:textFill>
            <w14:solidFill>
              <w14:schemeClr w14:val="tx1"/>
            </w14:solidFill>
          </w14:textFill>
        </w:rPr>
        <w:t>单剂量包装的其他规格以</w:t>
      </w:r>
      <w:r>
        <w:rPr>
          <w:rFonts w:hint="eastAsia" w:ascii="仿宋" w:hAnsi="仿宋" w:eastAsia="仿宋" w:cs="仿宋"/>
          <w:color w:val="000000" w:themeColor="text1"/>
          <w:sz w:val="32"/>
          <w:szCs w:val="40"/>
          <w:highlight w:val="none"/>
          <w:lang w:eastAsia="zh-CN"/>
          <w14:textFill>
            <w14:solidFill>
              <w14:schemeClr w14:val="tx1"/>
            </w14:solidFill>
          </w14:textFill>
        </w:rPr>
        <w:t>锚点价格为基准，按照</w:t>
      </w:r>
      <w:r>
        <w:rPr>
          <w:rFonts w:hint="eastAsia" w:ascii="仿宋" w:hAnsi="仿宋" w:eastAsia="仿宋" w:cs="仿宋"/>
          <w:color w:val="000000" w:themeColor="text1"/>
          <w:sz w:val="32"/>
          <w:szCs w:val="40"/>
          <w:highlight w:val="none"/>
          <w:lang w:val="en-US" w:eastAsia="zh-CN"/>
          <w14:textFill>
            <w14:solidFill>
              <w14:schemeClr w14:val="tx1"/>
            </w14:solidFill>
          </w14:textFill>
        </w:rPr>
        <w:t>《药品差比价规则》</w:t>
      </w:r>
      <w:r>
        <w:rPr>
          <w:rFonts w:hint="eastAsia" w:ascii="仿宋" w:hAnsi="仿宋" w:eastAsia="仿宋" w:cs="仿宋"/>
          <w:color w:val="000000" w:themeColor="text1"/>
          <w:sz w:val="32"/>
          <w:szCs w:val="40"/>
          <w:highlight w:val="none"/>
          <w:lang w:eastAsia="zh-CN"/>
          <w14:textFill>
            <w14:solidFill>
              <w14:schemeClr w14:val="tx1"/>
            </w14:solidFill>
          </w14:textFill>
        </w:rPr>
        <w:t>形成挂网价格</w:t>
      </w:r>
      <w:r>
        <w:rPr>
          <w:rFonts w:hint="eastAsia" w:ascii="仿宋" w:hAnsi="仿宋" w:eastAsia="仿宋" w:cs="仿宋"/>
          <w:color w:val="000000" w:themeColor="text1"/>
          <w:sz w:val="32"/>
          <w:szCs w:val="40"/>
          <w:highlight w:val="none"/>
          <w:lang w:val="en-US" w:eastAsia="zh-CN"/>
          <w14:textFill>
            <w14:solidFill>
              <w14:schemeClr w14:val="tx1"/>
            </w14:solidFill>
          </w14:textFill>
        </w:rPr>
        <w:t>。</w:t>
      </w:r>
      <w:r>
        <w:rPr>
          <w:rFonts w:hint="eastAsia" w:ascii="仿宋" w:hAnsi="仿宋" w:eastAsia="仿宋" w:cs="仿宋"/>
          <w:color w:val="000000" w:themeColor="text1"/>
          <w:sz w:val="32"/>
          <w:szCs w:val="40"/>
          <w:highlight w:val="none"/>
          <w:lang w:eastAsia="zh-CN"/>
          <w14:textFill>
            <w14:solidFill>
              <w14:schemeClr w14:val="tx1"/>
            </w14:solidFill>
          </w14:textFill>
        </w:rPr>
        <w:t>中成药申报挂网，需按同给药途径同剂型药品的日均治疗费用差比价、包装数量和装量差比价计算。</w:t>
      </w:r>
    </w:p>
    <w:p w14:paraId="3139B1D2">
      <w:pPr>
        <w:keepNext w:val="0"/>
        <w:keepLines w:val="0"/>
        <w:pageBreakBefore w:val="0"/>
        <w:numPr>
          <w:ilvl w:val="0"/>
          <w:numId w:val="0"/>
        </w:numPr>
        <w:kinsoku/>
        <w:wordWrap/>
        <w:overflowPunct/>
        <w:topLinePunct w:val="0"/>
        <w:autoSpaceDE/>
        <w:autoSpaceDN/>
        <w:bidi w:val="0"/>
        <w:adjustRightInd/>
        <w:spacing w:beforeLines="0" w:afterLines="0" w:line="480" w:lineRule="exact"/>
        <w:ind w:firstLine="640" w:firstLineChars="200"/>
        <w:jc w:val="both"/>
        <w:textAlignment w:val="auto"/>
        <w:rPr>
          <w:rFonts w:hint="eastAsia" w:ascii="仿宋" w:hAnsi="仿宋" w:eastAsia="仿宋" w:cs="仿宋"/>
          <w:color w:val="000000" w:themeColor="text1"/>
          <w:sz w:val="32"/>
          <w:szCs w:val="40"/>
          <w:highlight w:val="none"/>
          <w:lang w:val="en-US"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16.企业在我省平台申报挂网药品价格原则上应与供应我省定点民营医院价格保持相当，</w:t>
      </w:r>
      <w:r>
        <w:rPr>
          <w:rFonts w:hint="eastAsia" w:ascii="仿宋" w:hAnsi="仿宋" w:eastAsia="仿宋" w:cs="仿宋"/>
          <w:color w:val="000000" w:themeColor="text1"/>
          <w:sz w:val="32"/>
          <w:szCs w:val="40"/>
          <w:highlight w:val="none"/>
          <w:lang w:eastAsia="zh-CN"/>
          <w14:textFill>
            <w14:solidFill>
              <w14:schemeClr w14:val="tx1"/>
            </w14:solidFill>
          </w14:textFill>
        </w:rPr>
        <w:t>原则上</w:t>
      </w:r>
      <w:r>
        <w:rPr>
          <w:rFonts w:hint="eastAsia" w:ascii="仿宋" w:hAnsi="仿宋" w:eastAsia="仿宋" w:cs="仿宋"/>
          <w:color w:val="000000" w:themeColor="text1"/>
          <w:sz w:val="32"/>
          <w:szCs w:val="40"/>
          <w:highlight w:val="none"/>
          <w:lang w:val="en-US" w:eastAsia="zh-CN"/>
          <w14:textFill>
            <w14:solidFill>
              <w14:schemeClr w14:val="tx1"/>
            </w14:solidFill>
          </w14:textFill>
        </w:rPr>
        <w:t>应</w:t>
      </w:r>
      <w:r>
        <w:rPr>
          <w:rFonts w:hint="eastAsia" w:ascii="仿宋" w:hAnsi="仿宋" w:eastAsia="仿宋" w:cs="仿宋"/>
          <w:color w:val="000000" w:themeColor="text1"/>
          <w:sz w:val="32"/>
          <w:szCs w:val="40"/>
          <w:highlight w:val="none"/>
          <w:lang w:eastAsia="zh-CN"/>
          <w14:textFill>
            <w14:solidFill>
              <w14:schemeClr w14:val="tx1"/>
            </w14:solidFill>
          </w14:textFill>
        </w:rPr>
        <w:t>与</w:t>
      </w:r>
      <w:r>
        <w:rPr>
          <w:rFonts w:hint="eastAsia" w:ascii="仿宋" w:hAnsi="仿宋" w:eastAsia="仿宋" w:cs="仿宋"/>
          <w:color w:val="000000" w:themeColor="text1"/>
          <w:sz w:val="32"/>
          <w:szCs w:val="40"/>
          <w:highlight w:val="none"/>
          <w:lang w:val="en-US" w:eastAsia="zh-CN"/>
          <w14:textFill>
            <w14:solidFill>
              <w14:schemeClr w14:val="tx1"/>
            </w14:solidFill>
          </w14:textFill>
        </w:rPr>
        <w:t>我省社会药店零售价格和互联网售</w:t>
      </w:r>
      <w:r>
        <w:rPr>
          <w:rFonts w:hint="eastAsia" w:ascii="仿宋" w:hAnsi="仿宋" w:eastAsia="仿宋" w:cs="仿宋"/>
          <w:color w:val="000000" w:themeColor="text1"/>
          <w:sz w:val="32"/>
          <w:szCs w:val="40"/>
          <w:highlight w:val="none"/>
          <w:lang w:eastAsia="zh-CN"/>
          <w14:textFill>
            <w14:solidFill>
              <w14:schemeClr w14:val="tx1"/>
            </w14:solidFill>
          </w14:textFill>
        </w:rPr>
        <w:t>药</w:t>
      </w:r>
      <w:r>
        <w:rPr>
          <w:rFonts w:hint="eastAsia" w:ascii="仿宋" w:hAnsi="仿宋" w:eastAsia="仿宋" w:cs="仿宋"/>
          <w:color w:val="000000" w:themeColor="text1"/>
          <w:sz w:val="32"/>
          <w:szCs w:val="40"/>
          <w:highlight w:val="none"/>
          <w:lang w:val="en-US" w:eastAsia="zh-CN"/>
          <w14:textFill>
            <w14:solidFill>
              <w14:schemeClr w14:val="tx1"/>
            </w14:solidFill>
          </w14:textFill>
        </w:rPr>
        <w:t>平台“即时达”价格</w:t>
      </w:r>
      <w:r>
        <w:rPr>
          <w:rFonts w:hint="eastAsia" w:ascii="仿宋" w:hAnsi="仿宋" w:eastAsia="仿宋" w:cs="仿宋"/>
          <w:color w:val="000000" w:themeColor="text1"/>
          <w:sz w:val="32"/>
          <w:szCs w:val="40"/>
          <w:highlight w:val="none"/>
          <w:lang w:eastAsia="zh-CN"/>
          <w14:textFill>
            <w14:solidFill>
              <w14:schemeClr w14:val="tx1"/>
            </w14:solidFill>
          </w14:textFill>
        </w:rPr>
        <w:t>保持相当，申报挂网价格应保持在我</w:t>
      </w:r>
      <w:r>
        <w:rPr>
          <w:rFonts w:hint="eastAsia" w:ascii="仿宋" w:hAnsi="仿宋" w:eastAsia="仿宋" w:cs="仿宋"/>
          <w:color w:val="000000" w:themeColor="text1"/>
          <w:sz w:val="32"/>
          <w:szCs w:val="40"/>
          <w:highlight w:val="none"/>
          <w:lang w:val="en-US" w:eastAsia="zh-CN"/>
          <w14:textFill>
            <w14:solidFill>
              <w14:schemeClr w14:val="tx1"/>
            </w14:solidFill>
          </w14:textFill>
        </w:rPr>
        <w:t>省</w:t>
      </w:r>
      <w:r>
        <w:rPr>
          <w:rFonts w:hint="eastAsia" w:ascii="仿宋" w:hAnsi="仿宋" w:eastAsia="仿宋" w:cs="仿宋"/>
          <w:color w:val="000000" w:themeColor="text1"/>
          <w:sz w:val="32"/>
          <w:szCs w:val="40"/>
          <w:highlight w:val="none"/>
          <w:lang w:eastAsia="zh-CN"/>
          <w14:textFill>
            <w14:solidFill>
              <w14:schemeClr w14:val="tx1"/>
            </w14:solidFill>
          </w14:textFill>
        </w:rPr>
        <w:t>社会药店零售价格和互联网售药平台“即时达”价格集中区间</w:t>
      </w:r>
      <w:r>
        <w:rPr>
          <w:rFonts w:hint="eastAsia" w:ascii="仿宋" w:hAnsi="仿宋" w:eastAsia="仿宋" w:cs="仿宋"/>
          <w:color w:val="000000" w:themeColor="text1"/>
          <w:sz w:val="32"/>
          <w:szCs w:val="40"/>
          <w:highlight w:val="none"/>
          <w:lang w:val="en-US" w:eastAsia="zh-CN"/>
          <w14:textFill>
            <w14:solidFill>
              <w14:schemeClr w14:val="tx1"/>
            </w14:solidFill>
          </w14:textFill>
        </w:rPr>
        <w:t>1.3倍</w:t>
      </w:r>
      <w:r>
        <w:rPr>
          <w:rFonts w:hint="eastAsia" w:ascii="仿宋" w:hAnsi="仿宋" w:eastAsia="仿宋" w:cs="仿宋"/>
          <w:color w:val="000000" w:themeColor="text1"/>
          <w:sz w:val="32"/>
          <w:szCs w:val="40"/>
          <w:highlight w:val="none"/>
          <w:lang w:eastAsia="zh-CN"/>
          <w14:textFill>
            <w14:solidFill>
              <w14:schemeClr w14:val="tx1"/>
            </w14:solidFill>
          </w14:textFill>
        </w:rPr>
        <w:t>之内，高于</w:t>
      </w:r>
      <w:r>
        <w:rPr>
          <w:rFonts w:hint="eastAsia" w:ascii="仿宋" w:hAnsi="仿宋" w:eastAsia="仿宋" w:cs="仿宋"/>
          <w:color w:val="000000" w:themeColor="text1"/>
          <w:sz w:val="32"/>
          <w:szCs w:val="40"/>
          <w:highlight w:val="none"/>
          <w:lang w:val="en-US" w:eastAsia="zh-CN"/>
          <w14:textFill>
            <w14:solidFill>
              <w14:schemeClr w14:val="tx1"/>
            </w14:solidFill>
          </w14:textFill>
        </w:rPr>
        <w:t>1.3倍的药品</w:t>
      </w:r>
      <w:r>
        <w:rPr>
          <w:rFonts w:hint="eastAsia" w:ascii="仿宋" w:hAnsi="仿宋" w:eastAsia="仿宋" w:cs="仿宋"/>
          <w:color w:val="000000" w:themeColor="text1"/>
          <w:sz w:val="32"/>
          <w:szCs w:val="40"/>
          <w:highlight w:val="none"/>
          <w:lang w:eastAsia="zh-CN"/>
          <w14:textFill>
            <w14:solidFill>
              <w14:schemeClr w14:val="tx1"/>
            </w14:solidFill>
          </w14:textFill>
        </w:rPr>
        <w:t>应及时调整到合理水平</w:t>
      </w:r>
      <w:r>
        <w:rPr>
          <w:rFonts w:hint="eastAsia" w:ascii="仿宋" w:hAnsi="仿宋" w:eastAsia="仿宋" w:cs="仿宋"/>
          <w:color w:val="000000" w:themeColor="text1"/>
          <w:sz w:val="32"/>
          <w:szCs w:val="40"/>
          <w:highlight w:val="none"/>
          <w:lang w:val="en-US" w:eastAsia="zh-CN"/>
          <w14:textFill>
            <w14:solidFill>
              <w14:schemeClr w14:val="tx1"/>
            </w14:solidFill>
          </w14:textFill>
        </w:rPr>
        <w:t>。</w:t>
      </w:r>
    </w:p>
    <w:p w14:paraId="31D6AE8D">
      <w:pPr>
        <w:keepNext w:val="0"/>
        <w:keepLines w:val="0"/>
        <w:pageBreakBefore w:val="0"/>
        <w:widowControl w:val="0"/>
        <w:numPr>
          <w:ilvl w:val="0"/>
          <w:numId w:val="1"/>
        </w:numPr>
        <w:kinsoku/>
        <w:wordWrap/>
        <w:overflowPunct/>
        <w:topLinePunct w:val="0"/>
        <w:autoSpaceDE/>
        <w:autoSpaceDN/>
        <w:bidi w:val="0"/>
        <w:adjustRightInd/>
        <w:snapToGrid/>
        <w:spacing w:after="0" w:line="480" w:lineRule="exact"/>
        <w:ind w:firstLine="640"/>
        <w:jc w:val="left"/>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同通用名同企业同医保目录合并剂型药品需符合《药品差比价规则》；原则上同通用名不同医保目录合并剂型药品按《药品差比价规则》差比后和不同给药途径药品按同疗程日用金额计算后高于同通用名最低价10倍以上的药品不予挂网。同通用名同适应症药品，按同疗程日均治疗费用与已挂网药品相当或低的，该药品可以挂网。</w:t>
      </w:r>
    </w:p>
    <w:p w14:paraId="07D9EEFF">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14:textFill>
            <w14:solidFill>
              <w14:schemeClr w14:val="tx1"/>
            </w14:solidFill>
          </w14:textFill>
        </w:rPr>
      </w:pPr>
      <w:r>
        <w:rPr>
          <w:rFonts w:hint="eastAsia" w:ascii="黑体" w:hAnsi="黑体" w:eastAsia="黑体" w:cs="黑体"/>
          <w:color w:val="000000" w:themeColor="text1"/>
          <w:sz w:val="32"/>
          <w:szCs w:val="4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40"/>
          <w:highlight w:val="none"/>
          <w:lang w:val="en-US" w:eastAsia="zh-CN"/>
          <w14:textFill>
            <w14:solidFill>
              <w14:schemeClr w14:val="tx1"/>
            </w14:solidFill>
          </w14:textFill>
        </w:rPr>
        <w:t>同通用名</w:t>
      </w:r>
      <w:r>
        <w:rPr>
          <w:rFonts w:hint="eastAsia" w:ascii="仿宋" w:hAnsi="仿宋" w:eastAsia="仿宋" w:cs="仿宋"/>
          <w:color w:val="000000" w:themeColor="text1"/>
          <w:sz w:val="32"/>
          <w:szCs w:val="40"/>
          <w:highlight w:val="none"/>
          <w14:textFill>
            <w14:solidFill>
              <w14:schemeClr w14:val="tx1"/>
            </w14:solidFill>
          </w14:textFill>
        </w:rPr>
        <w:t>化学药品不同</w:t>
      </w:r>
      <w:r>
        <w:rPr>
          <w:rFonts w:hint="eastAsia" w:ascii="仿宋" w:hAnsi="仿宋" w:eastAsia="仿宋" w:cs="仿宋"/>
          <w:color w:val="000000" w:themeColor="text1"/>
          <w:sz w:val="32"/>
          <w:szCs w:val="40"/>
          <w:highlight w:val="none"/>
          <w:lang w:eastAsia="zh-CN"/>
          <w14:textFill>
            <w14:solidFill>
              <w14:schemeClr w14:val="tx1"/>
            </w14:solidFill>
          </w14:textFill>
        </w:rPr>
        <w:t>企业</w:t>
      </w:r>
      <w:r>
        <w:rPr>
          <w:rFonts w:hint="eastAsia" w:ascii="仿宋" w:hAnsi="仿宋" w:eastAsia="仿宋" w:cs="仿宋"/>
          <w:color w:val="000000" w:themeColor="text1"/>
          <w:sz w:val="32"/>
          <w:szCs w:val="40"/>
          <w:highlight w:val="none"/>
          <w14:textFill>
            <w14:solidFill>
              <w14:schemeClr w14:val="tx1"/>
            </w14:solidFill>
          </w14:textFill>
        </w:rPr>
        <w:t>差价比价关系</w:t>
      </w:r>
    </w:p>
    <w:p w14:paraId="33760EE7">
      <w:pPr>
        <w:keepNext w:val="0"/>
        <w:keepLines w:val="0"/>
        <w:pageBreakBefore w:val="0"/>
        <w:widowControl w:val="0"/>
        <w:kinsoku/>
        <w:wordWrap/>
        <w:overflowPunct/>
        <w:topLinePunct w:val="0"/>
        <w:autoSpaceDE/>
        <w:autoSpaceDN/>
        <w:bidi w:val="0"/>
        <w:adjustRightInd/>
        <w:snapToGrid/>
        <w:spacing w:after="0" w:line="480" w:lineRule="exact"/>
        <w:ind w:firstLine="640"/>
        <w:jc w:val="left"/>
        <w:textAlignment w:val="auto"/>
        <w:rPr>
          <w:rFonts w:hint="eastAsia" w:ascii="楷体" w:hAnsi="楷体" w:eastAsia="楷体" w:cs="楷体"/>
          <w:color w:val="000000" w:themeColor="text1"/>
          <w:kern w:val="2"/>
          <w:sz w:val="32"/>
          <w:szCs w:val="32"/>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32"/>
          <w:szCs w:val="32"/>
          <w:highlight w:val="none"/>
          <w:lang w:val="en-US" w:eastAsia="zh-CN" w:bidi="ar-SA"/>
          <w14:textFill>
            <w14:solidFill>
              <w14:schemeClr w14:val="tx1"/>
            </w14:solidFill>
          </w14:textFill>
        </w:rPr>
        <w:t>(一）创新药、参比制剂（原研药）、过评（视同过评）药品</w:t>
      </w:r>
    </w:p>
    <w:p w14:paraId="582FC83E">
      <w:pPr>
        <w:keepNext w:val="0"/>
        <w:keepLines w:val="0"/>
        <w:pageBreakBefore w:val="0"/>
        <w:widowControl w:val="0"/>
        <w:kinsoku/>
        <w:wordWrap/>
        <w:overflowPunct/>
        <w:topLinePunct w:val="0"/>
        <w:autoSpaceDE/>
        <w:autoSpaceDN/>
        <w:bidi w:val="0"/>
        <w:adjustRightInd/>
        <w:snapToGrid/>
        <w:spacing w:after="0" w:line="480" w:lineRule="exact"/>
        <w:ind w:firstLine="640"/>
        <w:jc w:val="left"/>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18.按照化学药品注册分类，境</w:t>
      </w:r>
      <w:r>
        <w:rPr>
          <w:rFonts w:hint="eastAsia" w:ascii="仿宋" w:hAnsi="仿宋" w:eastAsia="仿宋" w:cs="仿宋"/>
          <w:color w:val="000000" w:themeColor="text1"/>
          <w:spacing w:val="-6"/>
          <w:kern w:val="2"/>
          <w:sz w:val="32"/>
          <w:szCs w:val="32"/>
          <w:highlight w:val="none"/>
          <w:lang w:val="en-US" w:eastAsia="zh-CN" w:bidi="ar-SA"/>
          <w14:textFill>
            <w14:solidFill>
              <w14:schemeClr w14:val="tx1"/>
            </w14:solidFill>
          </w14:textFill>
        </w:rPr>
        <w:t>内外均未上市的创新药（</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1类）申请挂网的，按我省原政策规定执行。</w:t>
      </w:r>
    </w:p>
    <w:p w14:paraId="59FFE1E2">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19.按照化学药品注册分类，</w:t>
      </w:r>
      <w:r>
        <w:rPr>
          <w:rFonts w:hint="eastAsia" w:ascii="仿宋" w:hAnsi="仿宋" w:eastAsia="仿宋" w:cs="仿宋"/>
          <w:color w:val="000000" w:themeColor="text1"/>
          <w:sz w:val="32"/>
          <w:szCs w:val="32"/>
          <w:highlight w:val="none"/>
          <w14:textFill>
            <w14:solidFill>
              <w14:schemeClr w14:val="tx1"/>
            </w14:solidFill>
          </w14:textFill>
        </w:rPr>
        <w:t>境内外均未上市的改良型新药</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2类</w:t>
      </w:r>
      <w:r>
        <w:rPr>
          <w:rFonts w:hint="eastAsia" w:ascii="仿宋" w:hAnsi="仿宋" w:eastAsia="仿宋" w:cs="仿宋"/>
          <w:color w:val="000000" w:themeColor="text1"/>
          <w:sz w:val="32"/>
          <w:szCs w:val="32"/>
          <w:highlight w:val="none"/>
          <w:lang w:eastAsia="zh-CN"/>
          <w14:textFill>
            <w14:solidFill>
              <w14:schemeClr w14:val="tx1"/>
            </w14:solidFill>
          </w14:textFill>
        </w:rPr>
        <w:t>）申请</w:t>
      </w:r>
      <w:r>
        <w:rPr>
          <w:rFonts w:hint="eastAsia" w:ascii="仿宋" w:hAnsi="仿宋" w:eastAsia="仿宋" w:cs="仿宋"/>
          <w:color w:val="000000" w:themeColor="text1"/>
          <w:sz w:val="32"/>
          <w:szCs w:val="32"/>
          <w:highlight w:val="none"/>
          <w:lang w:val="en-US" w:eastAsia="zh-CN"/>
          <w14:textFill>
            <w14:solidFill>
              <w14:schemeClr w14:val="tx1"/>
            </w14:solidFill>
          </w14:textFill>
        </w:rPr>
        <w:t>挂网的，按我省</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原政策规定执行</w:t>
      </w:r>
      <w:r>
        <w:rPr>
          <w:rFonts w:hint="eastAsia" w:ascii="仿宋" w:hAnsi="仿宋" w:eastAsia="仿宋" w:cs="仿宋"/>
          <w:color w:val="000000" w:themeColor="text1"/>
          <w:sz w:val="32"/>
          <w:szCs w:val="32"/>
          <w:highlight w:val="none"/>
          <w:lang w:val="en-US" w:eastAsia="zh-CN"/>
          <w14:textFill>
            <w14:solidFill>
              <w14:schemeClr w14:val="tx1"/>
            </w14:solidFill>
          </w14:textFill>
        </w:rPr>
        <w:t>；其中：</w:t>
      </w:r>
      <w:r>
        <w:rPr>
          <w:rFonts w:hint="eastAsia" w:ascii="仿宋" w:hAnsi="仿宋" w:eastAsia="仿宋" w:cs="仿宋"/>
          <w:color w:val="000000" w:themeColor="text1"/>
          <w:sz w:val="32"/>
          <w:szCs w:val="32"/>
          <w:highlight w:val="none"/>
          <w14:textFill>
            <w14:solidFill>
              <w14:schemeClr w14:val="tx1"/>
            </w14:solidFill>
          </w14:textFill>
        </w:rPr>
        <w:t>2.3</w:t>
      </w:r>
      <w:r>
        <w:rPr>
          <w:rFonts w:hint="eastAsia" w:ascii="仿宋" w:hAnsi="仿宋" w:eastAsia="仿宋" w:cs="仿宋"/>
          <w:color w:val="000000" w:themeColor="text1"/>
          <w:sz w:val="32"/>
          <w:szCs w:val="32"/>
          <w:highlight w:val="none"/>
          <w:lang w:eastAsia="zh-CN"/>
          <w14:textFill>
            <w14:solidFill>
              <w14:schemeClr w14:val="tx1"/>
            </w14:solidFill>
          </w14:textFill>
        </w:rPr>
        <w:t>类</w:t>
      </w:r>
      <w:r>
        <w:rPr>
          <w:rFonts w:hint="eastAsia" w:ascii="仿宋" w:hAnsi="仿宋" w:eastAsia="仿宋" w:cs="仿宋"/>
          <w:color w:val="000000" w:themeColor="text1"/>
          <w:sz w:val="32"/>
          <w:szCs w:val="32"/>
          <w:highlight w:val="none"/>
          <w14:textFill>
            <w14:solidFill>
              <w14:schemeClr w14:val="tx1"/>
            </w14:solidFill>
          </w14:textFill>
        </w:rPr>
        <w:t>改良型新药</w:t>
      </w:r>
      <w:r>
        <w:rPr>
          <w:rFonts w:hint="eastAsia" w:ascii="仿宋" w:hAnsi="仿宋" w:eastAsia="仿宋" w:cs="仿宋"/>
          <w:color w:val="000000" w:themeColor="text1"/>
          <w:sz w:val="32"/>
          <w:szCs w:val="32"/>
          <w:highlight w:val="none"/>
          <w:lang w:eastAsia="zh-CN"/>
          <w14:textFill>
            <w14:solidFill>
              <w14:schemeClr w14:val="tx1"/>
            </w14:solidFill>
          </w14:textFill>
        </w:rPr>
        <w:t>，挂网价格原则上不超过已挂网多个单方制剂最高价之和的</w:t>
      </w:r>
      <w:r>
        <w:rPr>
          <w:rFonts w:hint="eastAsia" w:ascii="仿宋" w:hAnsi="仿宋" w:eastAsia="仿宋" w:cs="仿宋"/>
          <w:color w:val="000000" w:themeColor="text1"/>
          <w:sz w:val="32"/>
          <w:szCs w:val="32"/>
          <w:highlight w:val="none"/>
          <w:lang w:val="en-US" w:eastAsia="zh-CN"/>
          <w14:textFill>
            <w14:solidFill>
              <w14:schemeClr w14:val="tx1"/>
            </w14:solidFill>
          </w14:textFill>
        </w:rPr>
        <w:t>1.8倍</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b w:val="0"/>
          <w:bCs w:val="0"/>
          <w:color w:val="000000" w:themeColor="text1"/>
          <w:sz w:val="32"/>
          <w:szCs w:val="40"/>
          <w:highlight w:val="none"/>
          <w:lang w:val="en-US" w:eastAsia="zh-CN"/>
          <w14:textFill>
            <w14:solidFill>
              <w14:schemeClr w14:val="tx1"/>
            </w14:solidFill>
          </w14:textFill>
        </w:rPr>
        <w:t>同通用名</w:t>
      </w:r>
      <w:r>
        <w:rPr>
          <w:rFonts w:hint="eastAsia" w:ascii="仿宋" w:hAnsi="仿宋" w:eastAsia="仿宋" w:cs="仿宋"/>
          <w:color w:val="000000" w:themeColor="text1"/>
          <w:sz w:val="32"/>
          <w:szCs w:val="32"/>
          <w:highlight w:val="none"/>
          <w14:textFill>
            <w14:solidFill>
              <w14:schemeClr w14:val="tx1"/>
            </w14:solidFill>
          </w14:textFill>
        </w:rPr>
        <w:t>改良型新药</w:t>
      </w:r>
      <w:r>
        <w:rPr>
          <w:rFonts w:hint="eastAsia" w:ascii="仿宋" w:hAnsi="仿宋" w:eastAsia="仿宋" w:cs="仿宋"/>
          <w:color w:val="000000" w:themeColor="text1"/>
          <w:sz w:val="32"/>
          <w:szCs w:val="32"/>
          <w:highlight w:val="none"/>
          <w:lang w:eastAsia="zh-CN"/>
          <w14:textFill>
            <w14:solidFill>
              <w14:schemeClr w14:val="tx1"/>
            </w14:solidFill>
          </w14:textFill>
        </w:rPr>
        <w:t>第</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lang w:eastAsia="zh-CN"/>
          <w14:textFill>
            <w14:solidFill>
              <w14:schemeClr w14:val="tx1"/>
            </w14:solidFill>
          </w14:textFill>
        </w:rPr>
        <w:t>家及以上企业</w:t>
      </w:r>
      <w:r>
        <w:rPr>
          <w:rFonts w:hint="eastAsia" w:ascii="仿宋" w:hAnsi="仿宋" w:eastAsia="仿宋" w:cs="仿宋"/>
          <w:b w:val="0"/>
          <w:bCs w:val="0"/>
          <w:color w:val="000000" w:themeColor="text1"/>
          <w:sz w:val="32"/>
          <w:szCs w:val="40"/>
          <w:highlight w:val="none"/>
          <w14:textFill>
            <w14:solidFill>
              <w14:schemeClr w14:val="tx1"/>
            </w14:solidFill>
          </w14:textFill>
        </w:rPr>
        <w:t>申请</w:t>
      </w:r>
      <w:r>
        <w:rPr>
          <w:rFonts w:hint="eastAsia" w:ascii="仿宋" w:hAnsi="仿宋" w:eastAsia="仿宋" w:cs="仿宋"/>
          <w:color w:val="000000" w:themeColor="text1"/>
          <w:sz w:val="32"/>
          <w:szCs w:val="40"/>
          <w:highlight w:val="none"/>
          <w14:textFill>
            <w14:solidFill>
              <w14:schemeClr w14:val="tx1"/>
            </w14:solidFill>
          </w14:textFill>
        </w:rPr>
        <w:t>挂网的，</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该药品需竞价</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报价时原已挂网药品需不高于已挂网价格，新申报挂网药品申报价格需不高于已挂网药品，最低价与最高价在1.8倍之内</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且不高于全国最低价的，可以挂网（以下简称药品竞价规则）。</w:t>
      </w:r>
    </w:p>
    <w:p w14:paraId="4C0C4AD9">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20.国家药监局《上市药品目录集》和仿制药参比制剂目录中收录的参比制剂（原研药）申请挂网的，按我省</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原政策规定执行</w:t>
      </w:r>
      <w:r>
        <w:rPr>
          <w:rFonts w:hint="eastAsia" w:ascii="仿宋" w:hAnsi="仿宋" w:eastAsia="仿宋" w:cs="仿宋"/>
          <w:color w:val="000000" w:themeColor="text1"/>
          <w:sz w:val="32"/>
          <w:szCs w:val="32"/>
          <w:highlight w:val="none"/>
          <w:lang w:val="en-US" w:eastAsia="zh-CN"/>
          <w14:textFill>
            <w14:solidFill>
              <w14:schemeClr w14:val="tx1"/>
            </w14:solidFill>
          </w14:textFill>
        </w:rPr>
        <w:t>，其中：同通用名同剂型参比制剂（原研药）挂网企业两家及以上的，最低价与最高价药品需在1.8倍之内。</w:t>
      </w:r>
    </w:p>
    <w:p w14:paraId="746BA3AE">
      <w:pPr>
        <w:keepNext w:val="0"/>
        <w:keepLines w:val="0"/>
        <w:pageBreakBefore w:val="0"/>
        <w:widowControl w:val="0"/>
        <w:kinsoku/>
        <w:wordWrap/>
        <w:overflowPunct/>
        <w:topLinePunct w:val="0"/>
        <w:autoSpaceDE/>
        <w:autoSpaceDN/>
        <w:bidi w:val="0"/>
        <w:adjustRightInd/>
        <w:spacing w:after="0" w:line="480" w:lineRule="exact"/>
        <w:ind w:firstLine="640" w:firstLineChars="200"/>
        <w:jc w:val="left"/>
        <w:textAlignment w:val="auto"/>
        <w:rPr>
          <w:rFonts w:hint="eastAsia" w:ascii="仿宋" w:hAnsi="仿宋" w:eastAsia="仿宋" w:cs="仿宋"/>
          <w:color w:val="000000" w:themeColor="text1"/>
          <w:kern w:val="2"/>
          <w:sz w:val="32"/>
          <w:szCs w:val="40"/>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40"/>
          <w:highlight w:val="none"/>
          <w:lang w:val="en-US" w:eastAsia="zh-CN" w:bidi="ar-SA"/>
          <w14:textFill>
            <w14:solidFill>
              <w14:schemeClr w14:val="tx1"/>
            </w14:solidFill>
          </w14:textFill>
        </w:rPr>
        <w:t>21.同通用名同医保目录合并剂型</w:t>
      </w:r>
      <w:r>
        <w:rPr>
          <w:rFonts w:hint="eastAsia" w:ascii="仿宋" w:hAnsi="仿宋" w:eastAsia="仿宋" w:cs="仿宋"/>
          <w:color w:val="000000" w:themeColor="text1"/>
          <w:kern w:val="2"/>
          <w:sz w:val="32"/>
          <w:szCs w:val="40"/>
          <w:highlight w:val="none"/>
          <w:lang w:val="en-US" w:eastAsia="zh-CN" w:bidi="ar-SA"/>
          <w14:textFill>
            <w14:solidFill>
              <w14:schemeClr w14:val="tx1"/>
            </w14:solidFill>
          </w14:textFill>
        </w:rPr>
        <w:t>首个过评药品（含通过一致性评价和视同过评药品）</w:t>
      </w:r>
      <w:r>
        <w:rPr>
          <w:rFonts w:hint="eastAsia" w:ascii="仿宋" w:hAnsi="仿宋" w:eastAsia="仿宋" w:cs="仿宋"/>
          <w:b w:val="0"/>
          <w:bCs w:val="0"/>
          <w:color w:val="000000" w:themeColor="text1"/>
          <w:kern w:val="2"/>
          <w:sz w:val="32"/>
          <w:szCs w:val="40"/>
          <w:highlight w:val="none"/>
          <w:lang w:val="en-US" w:eastAsia="zh-CN" w:bidi="ar-SA"/>
          <w14:textFill>
            <w14:solidFill>
              <w14:schemeClr w14:val="tx1"/>
            </w14:solidFill>
          </w14:textFill>
        </w:rPr>
        <w:t>申请</w:t>
      </w:r>
      <w:r>
        <w:rPr>
          <w:rFonts w:hint="eastAsia" w:ascii="仿宋" w:hAnsi="仿宋" w:eastAsia="仿宋" w:cs="仿宋"/>
          <w:color w:val="000000" w:themeColor="text1"/>
          <w:kern w:val="2"/>
          <w:sz w:val="32"/>
          <w:szCs w:val="40"/>
          <w:highlight w:val="none"/>
          <w:lang w:val="en-US" w:eastAsia="zh-CN" w:bidi="ar-SA"/>
          <w14:textFill>
            <w14:solidFill>
              <w14:schemeClr w14:val="tx1"/>
            </w14:solidFill>
          </w14:textFill>
        </w:rPr>
        <w:t>挂网的，挂网价格不高于已挂网参比制剂（原研药）挂网最低价的70%，</w:t>
      </w:r>
      <w:r>
        <w:rPr>
          <w:rFonts w:hint="eastAsia" w:ascii="仿宋" w:hAnsi="仿宋" w:eastAsia="仿宋" w:cs="仿宋"/>
          <w:color w:val="000000" w:themeColor="text1"/>
          <w:kern w:val="2"/>
          <w:sz w:val="32"/>
          <w:szCs w:val="32"/>
          <w:highlight w:val="none"/>
          <w:shd w:val="clear" w:color="auto" w:fill="FFFFFF"/>
          <w:lang w:val="en-US" w:eastAsia="zh-CN" w:bidi="ar-SA"/>
          <w14:textFill>
            <w14:solidFill>
              <w14:schemeClr w14:val="tx1"/>
            </w14:solidFill>
          </w14:textFill>
        </w:rPr>
        <w:t>不高于</w:t>
      </w:r>
      <w:r>
        <w:rPr>
          <w:rFonts w:hint="eastAsia" w:ascii="仿宋" w:hAnsi="仿宋" w:eastAsia="仿宋" w:cs="仿宋"/>
          <w:color w:val="000000" w:themeColor="text1"/>
          <w:kern w:val="2"/>
          <w:sz w:val="32"/>
          <w:szCs w:val="40"/>
          <w:highlight w:val="none"/>
          <w:lang w:val="en-US" w:eastAsia="zh-CN" w:bidi="ar-SA"/>
          <w14:textFill>
            <w14:solidFill>
              <w14:schemeClr w14:val="tx1"/>
            </w14:solidFill>
          </w14:textFill>
        </w:rPr>
        <w:t>过评前本药品</w:t>
      </w:r>
      <w:r>
        <w:rPr>
          <w:rFonts w:hint="eastAsia" w:ascii="仿宋" w:hAnsi="仿宋" w:eastAsia="仿宋" w:cs="仿宋"/>
          <w:color w:val="000000" w:themeColor="text1"/>
          <w:kern w:val="2"/>
          <w:sz w:val="32"/>
          <w:szCs w:val="40"/>
          <w:highlight w:val="none"/>
          <w:lang w:val="en-US" w:eastAsia="zh-CN" w:bidi="ar-SA"/>
          <w14:textFill>
            <w14:solidFill>
              <w14:schemeClr w14:val="tx1"/>
            </w14:solidFill>
          </w14:textFill>
        </w:rPr>
        <w:t>同规格</w:t>
      </w:r>
      <w:r>
        <w:rPr>
          <w:rFonts w:hint="eastAsia" w:ascii="仿宋" w:hAnsi="仿宋" w:eastAsia="仿宋" w:cs="仿宋"/>
          <w:color w:val="000000" w:themeColor="text1"/>
          <w:kern w:val="2"/>
          <w:sz w:val="32"/>
          <w:szCs w:val="40"/>
          <w:highlight w:val="none"/>
          <w:lang w:val="en-US" w:eastAsia="zh-CN" w:bidi="ar-SA"/>
          <w14:textFill>
            <w14:solidFill>
              <w14:schemeClr w14:val="tx1"/>
            </w14:solidFill>
          </w14:textFill>
        </w:rPr>
        <w:t>挂网价格的2倍且</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符合我省</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原政策规定的，</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可以挂网</w:t>
      </w:r>
      <w:r>
        <w:rPr>
          <w:rFonts w:hint="eastAsia" w:ascii="仿宋" w:hAnsi="仿宋" w:eastAsia="仿宋" w:cs="仿宋"/>
          <w:color w:val="000000" w:themeColor="text1"/>
          <w:kern w:val="2"/>
          <w:sz w:val="32"/>
          <w:szCs w:val="40"/>
          <w:highlight w:val="none"/>
          <w:lang w:val="en-US" w:eastAsia="zh-CN" w:bidi="ar-SA"/>
          <w14:textFill>
            <w14:solidFill>
              <w14:schemeClr w14:val="tx1"/>
            </w14:solidFill>
          </w14:textFill>
        </w:rPr>
        <w:t>；其中：参比制剂（原研药）在我省没有挂网的，申请挂网的过评企业需提供其他省已挂网参比制剂（原研药）的挂网价格；参比制剂（原研药）在各省均没有挂网的，</w:t>
      </w:r>
      <w:r>
        <w:rPr>
          <w:rFonts w:hint="eastAsia" w:ascii="仿宋" w:hAnsi="仿宋" w:eastAsia="仿宋" w:cs="仿宋"/>
          <w:color w:val="000000" w:themeColor="text1"/>
          <w:kern w:val="2"/>
          <w:sz w:val="32"/>
          <w:szCs w:val="32"/>
          <w:highlight w:val="none"/>
          <w:shd w:val="clear" w:color="auto" w:fill="FFFFFF"/>
          <w:lang w:val="en-US" w:eastAsia="zh-CN" w:bidi="ar-SA"/>
          <w14:textFill>
            <w14:solidFill>
              <w14:schemeClr w14:val="tx1"/>
            </w14:solidFill>
          </w14:textFill>
        </w:rPr>
        <w:t>所有药品过评后的申请价格需不高于</w:t>
      </w:r>
      <w:r>
        <w:rPr>
          <w:rFonts w:hint="eastAsia" w:ascii="仿宋" w:hAnsi="仿宋" w:eastAsia="仿宋" w:cs="仿宋"/>
          <w:color w:val="000000" w:themeColor="text1"/>
          <w:kern w:val="2"/>
          <w:sz w:val="32"/>
          <w:szCs w:val="40"/>
          <w:highlight w:val="none"/>
          <w:lang w:val="en-US" w:eastAsia="zh-CN" w:bidi="ar-SA"/>
          <w14:textFill>
            <w14:solidFill>
              <w14:schemeClr w14:val="tx1"/>
            </w14:solidFill>
          </w14:textFill>
        </w:rPr>
        <w:t>过评前本药品同规格挂网价格的2倍；过评前未在我省挂网的，企业需提供在其他省过评前的挂网价格；过评前未在全国挂网的，挂网价格需不高于我省同通用名同剂型已挂网未过评同规格药品</w:t>
      </w:r>
      <w:r>
        <w:rPr>
          <w:rFonts w:hint="eastAsia" w:ascii="仿宋" w:hAnsi="仿宋" w:eastAsia="仿宋" w:cs="仿宋"/>
          <w:color w:val="000000" w:themeColor="text1"/>
          <w:kern w:val="2"/>
          <w:sz w:val="32"/>
          <w:szCs w:val="40"/>
          <w:highlight w:val="none"/>
          <w:lang w:val="en-US" w:eastAsia="zh-CN" w:bidi="ar-SA"/>
          <w14:textFill>
            <w14:solidFill>
              <w14:schemeClr w14:val="tx1"/>
            </w14:solidFill>
          </w14:textFill>
        </w:rPr>
        <w:t>最高价的2倍</w:t>
      </w:r>
      <w:r>
        <w:rPr>
          <w:rFonts w:hint="eastAsia" w:ascii="仿宋" w:hAnsi="仿宋" w:eastAsia="仿宋" w:cs="仿宋"/>
          <w:color w:val="000000" w:themeColor="text1"/>
          <w:kern w:val="2"/>
          <w:sz w:val="32"/>
          <w:szCs w:val="40"/>
          <w:highlight w:val="none"/>
          <w:u w:val="none"/>
          <w:lang w:val="en-US" w:eastAsia="zh-CN" w:bidi="ar-SA"/>
          <w14:textFill>
            <w14:solidFill>
              <w14:schemeClr w14:val="tx1"/>
            </w14:solidFill>
          </w14:textFill>
        </w:rPr>
        <w:t>；过评前没有同规格挂网的，申报价格需不高于同通用名同剂型已挂网未过评药品最高价的2倍。</w:t>
      </w:r>
      <w:r>
        <w:rPr>
          <w:rFonts w:hint="eastAsia" w:ascii="仿宋" w:hAnsi="仿宋" w:eastAsia="仿宋" w:cs="仿宋"/>
          <w:color w:val="000000" w:themeColor="text1"/>
          <w:kern w:val="2"/>
          <w:sz w:val="32"/>
          <w:szCs w:val="40"/>
          <w:highlight w:val="none"/>
          <w:lang w:val="en-US" w:eastAsia="zh-CN" w:bidi="ar-SA"/>
          <w14:textFill>
            <w14:solidFill>
              <w14:schemeClr w14:val="tx1"/>
            </w14:solidFill>
          </w14:textFill>
        </w:rPr>
        <w:t>过评药</w:t>
      </w:r>
      <w:r>
        <w:rPr>
          <w:rFonts w:hint="eastAsia" w:ascii="仿宋" w:hAnsi="仿宋" w:eastAsia="仿宋" w:cs="仿宋"/>
          <w:color w:val="000000" w:themeColor="text1"/>
          <w:kern w:val="2"/>
          <w:sz w:val="32"/>
          <w:szCs w:val="40"/>
          <w:highlight w:val="none"/>
          <w:lang w:val="en-US" w:eastAsia="zh-CN" w:bidi="ar-SA"/>
          <w14:textFill>
            <w14:solidFill>
              <w14:schemeClr w14:val="tx1"/>
            </w14:solidFill>
          </w14:textFill>
        </w:rPr>
        <w:t>品以独家通用名申报的，需</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符合我省原政策规定</w:t>
      </w:r>
      <w:r>
        <w:rPr>
          <w:rFonts w:hint="eastAsia" w:ascii="仿宋" w:hAnsi="仿宋" w:eastAsia="仿宋" w:cs="仿宋"/>
          <w:color w:val="000000" w:themeColor="text1"/>
          <w:kern w:val="2"/>
          <w:sz w:val="32"/>
          <w:szCs w:val="40"/>
          <w:highlight w:val="none"/>
          <w:lang w:val="en-US" w:eastAsia="zh-CN" w:bidi="ar-SA"/>
          <w14:textFill>
            <w14:solidFill>
              <w14:schemeClr w14:val="tx1"/>
            </w14:solidFill>
          </w14:textFill>
        </w:rPr>
        <w:t>。</w:t>
      </w:r>
    </w:p>
    <w:p w14:paraId="22D02490">
      <w:pPr>
        <w:keepNext w:val="0"/>
        <w:keepLines w:val="0"/>
        <w:pageBreakBefore w:val="0"/>
        <w:widowControl w:val="0"/>
        <w:kinsoku/>
        <w:wordWrap/>
        <w:overflowPunct/>
        <w:topLinePunct w:val="0"/>
        <w:autoSpaceDE/>
        <w:autoSpaceDN/>
        <w:bidi w:val="0"/>
        <w:adjustRightInd/>
        <w:snapToGrid/>
        <w:spacing w:after="0" w:line="480" w:lineRule="exact"/>
        <w:ind w:firstLine="640"/>
        <w:jc w:val="left"/>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shd w:val="clear" w:color="auto" w:fill="FFFFFF"/>
          <w:lang w:val="en-US" w:eastAsia="zh-CN" w:bidi="ar-SA"/>
          <w14:textFill>
            <w14:solidFill>
              <w14:schemeClr w14:val="tx1"/>
            </w14:solidFill>
          </w14:textFill>
        </w:rPr>
        <w:t>第2家及以上同通用名同医保目录合并剂型过评药品申请挂网时，该药品需竞价，符合药品竞价规则的可以挂网；同通用名同剂型过评药品已竞价的，竞价时超1.8倍或新申报的过评药品，申报价格不高于已挂网同组最低价的可以挂网</w:t>
      </w:r>
      <w:r>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国家药监局未开展质量和疗效一致性评价的药品，原则上可同组竞价。</w:t>
      </w:r>
    </w:p>
    <w:p w14:paraId="7BA950DB">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color w:val="000000" w:themeColor="text1"/>
          <w:sz w:val="32"/>
          <w:szCs w:val="32"/>
          <w:highlight w:val="none"/>
          <w:lang w:eastAsia="zh-CN"/>
          <w14:textFill>
            <w14:solidFill>
              <w14:schemeClr w14:val="tx1"/>
            </w14:solidFill>
          </w14:textFill>
        </w:rPr>
      </w:pPr>
      <w:r>
        <w:rPr>
          <w:rFonts w:hint="eastAsia" w:ascii="楷体" w:hAnsi="楷体" w:eastAsia="楷体" w:cs="楷体"/>
          <w:color w:val="000000" w:themeColor="text1"/>
          <w:sz w:val="32"/>
          <w:szCs w:val="32"/>
          <w:highlight w:val="none"/>
          <w:lang w:eastAsia="zh-CN"/>
          <w14:textFill>
            <w14:solidFill>
              <w14:schemeClr w14:val="tx1"/>
            </w14:solidFill>
          </w14:textFill>
        </w:rPr>
        <w:t>（二）普通化学药品</w:t>
      </w:r>
    </w:p>
    <w:p w14:paraId="0AD3A243">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kern w:val="2"/>
          <w:sz w:val="32"/>
          <w:szCs w:val="40"/>
          <w:highlight w:val="none"/>
          <w:u w:val="none"/>
          <w:lang w:val="en-US" w:eastAsia="zh-CN" w:bidi="ar-SA"/>
          <w14:textFill>
            <w14:solidFill>
              <w14:schemeClr w14:val="tx1"/>
            </w14:solidFill>
          </w14:textFill>
        </w:rPr>
        <w:t>22.申请挂网的医保目录合并剂型独家未过评药品，挂网价格应低于同通用名同剂型参比制剂（原研药）挂网价的60%，并符合</w:t>
      </w:r>
      <w:r>
        <w:rPr>
          <w:rFonts w:hint="eastAsia" w:ascii="仿宋" w:hAnsi="仿宋" w:eastAsia="仿宋" w:cs="仿宋"/>
          <w:color w:val="000000" w:themeColor="text1"/>
          <w:sz w:val="32"/>
          <w:szCs w:val="32"/>
          <w:highlight w:val="none"/>
          <w:lang w:val="en-US" w:eastAsia="zh-CN"/>
          <w14:textFill>
            <w14:solidFill>
              <w14:schemeClr w14:val="tx1"/>
            </w14:solidFill>
          </w14:textFill>
        </w:rPr>
        <w:t>我省</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原政策规定</w:t>
      </w:r>
      <w:r>
        <w:rPr>
          <w:rFonts w:hint="eastAsia" w:ascii="仿宋" w:hAnsi="仿宋" w:eastAsia="仿宋" w:cs="仿宋"/>
          <w:color w:val="000000" w:themeColor="text1"/>
          <w:sz w:val="32"/>
          <w:szCs w:val="40"/>
          <w:highlight w:val="none"/>
          <w:u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医保目录合并剂型没有</w:t>
      </w:r>
      <w:r>
        <w:rPr>
          <w:rFonts w:hint="eastAsia" w:ascii="仿宋" w:hAnsi="仿宋" w:eastAsia="仿宋" w:cs="仿宋"/>
          <w:color w:val="000000" w:themeColor="text1"/>
          <w:kern w:val="2"/>
          <w:sz w:val="32"/>
          <w:szCs w:val="40"/>
          <w:highlight w:val="none"/>
          <w:u w:val="none"/>
          <w:lang w:val="en-US" w:eastAsia="zh-CN" w:bidi="ar-SA"/>
          <w14:textFill>
            <w14:solidFill>
              <w14:schemeClr w14:val="tx1"/>
            </w14:solidFill>
          </w14:textFill>
        </w:rPr>
        <w:t>参比制剂（原研药）</w:t>
      </w:r>
      <w:r>
        <w:rPr>
          <w:rFonts w:hint="eastAsia" w:ascii="仿宋" w:hAnsi="仿宋" w:eastAsia="仿宋" w:cs="仿宋"/>
          <w:color w:val="000000" w:themeColor="text1"/>
          <w:sz w:val="32"/>
          <w:szCs w:val="32"/>
          <w:highlight w:val="none"/>
          <w:lang w:val="en-US" w:eastAsia="zh-CN"/>
          <w14:textFill>
            <w14:solidFill>
              <w14:schemeClr w14:val="tx1"/>
            </w14:solidFill>
          </w14:textFill>
        </w:rPr>
        <w:t>或过评药品挂网的，未过评药品独家申报的，按我省</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原政策规定执行</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第</w:t>
      </w:r>
      <w:r>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家及以上同通用名同医保目录合并剂型</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未过评</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药品申请挂网时，该药品需竞价</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，符合</w:t>
      </w:r>
      <w:r>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t>药品竞价规则的可以挂网。</w:t>
      </w:r>
    </w:p>
    <w:p w14:paraId="55581C55">
      <w:pPr>
        <w:keepNext w:val="0"/>
        <w:keepLines w:val="0"/>
        <w:pageBreakBefore w:val="0"/>
        <w:widowControl w:val="0"/>
        <w:kinsoku/>
        <w:wordWrap/>
        <w:overflowPunct/>
        <w:topLinePunct w:val="0"/>
        <w:autoSpaceDE/>
        <w:autoSpaceDN/>
        <w:bidi w:val="0"/>
        <w:adjustRightInd/>
        <w:spacing w:before="120" w:beforeAutospacing="0" w:line="480" w:lineRule="exact"/>
        <w:ind w:firstLine="640" w:firstLineChars="200"/>
        <w:jc w:val="both"/>
        <w:textAlignment w:val="auto"/>
        <w:rPr>
          <w:rFonts w:hint="default" w:ascii="Arial" w:hAnsi="Arial" w:eastAsia="宋体" w:cs="Times New Roman"/>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shd w:val="clear" w:color="auto" w:fill="FFFFFF"/>
          <w:lang w:val="en-US" w:eastAsia="zh-CN" w:bidi="ar-SA"/>
          <w14:textFill>
            <w14:solidFill>
              <w14:schemeClr w14:val="tx1"/>
            </w14:solidFill>
          </w14:textFill>
        </w:rPr>
        <w:t>23.同通用名同</w:t>
      </w:r>
      <w:r>
        <w:rPr>
          <w:rFonts w:hint="eastAsia" w:ascii="仿宋" w:hAnsi="仿宋" w:eastAsia="仿宋" w:cs="仿宋"/>
          <w:color w:val="000000" w:themeColor="text1"/>
          <w:kern w:val="2"/>
          <w:sz w:val="32"/>
          <w:szCs w:val="40"/>
          <w:highlight w:val="none"/>
          <w:u w:val="none"/>
          <w:lang w:val="en-US" w:eastAsia="zh-CN" w:bidi="ar-SA"/>
          <w14:textFill>
            <w14:solidFill>
              <w14:schemeClr w14:val="tx1"/>
            </w14:solidFill>
          </w14:textFill>
        </w:rPr>
        <w:t>医保目录合并剂型</w:t>
      </w:r>
      <w:r>
        <w:rPr>
          <w:rFonts w:hint="eastAsia" w:ascii="仿宋" w:hAnsi="仿宋" w:eastAsia="仿宋" w:cs="仿宋"/>
          <w:color w:val="000000" w:themeColor="text1"/>
          <w:kern w:val="2"/>
          <w:sz w:val="32"/>
          <w:szCs w:val="32"/>
          <w:highlight w:val="none"/>
          <w:shd w:val="clear" w:color="auto" w:fill="FFFFFF"/>
          <w:lang w:val="en-US" w:eastAsia="zh-CN" w:bidi="ar-SA"/>
          <w14:textFill>
            <w14:solidFill>
              <w14:schemeClr w14:val="tx1"/>
            </w14:solidFill>
          </w14:textFill>
        </w:rPr>
        <w:t>药品有未过评和过评药品挂网的，未过评药品最高价差比后应低于过评药品最低价。</w:t>
      </w:r>
    </w:p>
    <w:p w14:paraId="7B310F73">
      <w:pPr>
        <w:keepNext w:val="0"/>
        <w:keepLines w:val="0"/>
        <w:pageBreakBefore w:val="0"/>
        <w:widowControl w:val="0"/>
        <w:kinsoku/>
        <w:wordWrap/>
        <w:overflowPunct/>
        <w:topLinePunct w:val="0"/>
        <w:autoSpaceDE/>
        <w:autoSpaceDN/>
        <w:bidi w:val="0"/>
        <w:adjustRightInd/>
        <w:snapToGrid/>
        <w:spacing w:after="0" w:line="480" w:lineRule="exact"/>
        <w:ind w:firstLine="640"/>
        <w:jc w:val="left"/>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24.化学药品规范挂网</w:t>
      </w:r>
      <w:r>
        <w:rPr>
          <w:rFonts w:hint="eastAsia" w:ascii="仿宋" w:hAnsi="仿宋" w:eastAsia="仿宋" w:cs="仿宋"/>
          <w:b w:val="0"/>
          <w:bCs w:val="0"/>
          <w:color w:val="000000" w:themeColor="text1"/>
          <w:kern w:val="2"/>
          <w:sz w:val="32"/>
          <w:szCs w:val="32"/>
          <w:highlight w:val="none"/>
          <w:lang w:val="en-US" w:eastAsia="zh-CN" w:bidi="ar-SA"/>
          <w14:textFill>
            <w14:solidFill>
              <w14:schemeClr w14:val="tx1"/>
            </w14:solidFill>
          </w14:textFill>
        </w:rPr>
        <w:t>（基药同规格）</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和未过评药品竞价后同通用名同剂型药品申请挂网的，挂网价需不高于同组最低价，且不高于全国最低价的可以挂网；其中，已挂网企业新申报规格需与已挂网规格符合差比价；新申报企业同通用名同剂型未挂网规格需与已挂网最低价规格符合差比价。</w:t>
      </w:r>
    </w:p>
    <w:p w14:paraId="506B780E">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25.</w:t>
      </w:r>
      <w:r>
        <w:rPr>
          <w:rFonts w:hint="eastAsia" w:ascii="仿宋" w:hAnsi="仿宋" w:eastAsia="仿宋" w:cs="仿宋"/>
          <w:color w:val="000000" w:themeColor="text1"/>
          <w:sz w:val="32"/>
          <w:szCs w:val="40"/>
          <w:highlight w:val="none"/>
          <w14:textFill>
            <w14:solidFill>
              <w14:schemeClr w14:val="tx1"/>
            </w14:solidFill>
          </w14:textFill>
        </w:rPr>
        <w:t>以药监部门审批的通用名下最大规格为</w:t>
      </w:r>
      <w:r>
        <w:rPr>
          <w:rFonts w:hint="eastAsia" w:ascii="仿宋" w:hAnsi="仿宋" w:eastAsia="仿宋" w:cs="仿宋"/>
          <w:color w:val="000000" w:themeColor="text1"/>
          <w:sz w:val="32"/>
          <w:szCs w:val="40"/>
          <w:highlight w:val="none"/>
          <w:lang w:eastAsia="zh-CN"/>
          <w14:textFill>
            <w14:solidFill>
              <w14:schemeClr w14:val="tx1"/>
            </w14:solidFill>
          </w14:textFill>
        </w:rPr>
        <w:t>锚点</w:t>
      </w:r>
      <w:r>
        <w:rPr>
          <w:rFonts w:hint="eastAsia" w:ascii="仿宋" w:hAnsi="仿宋" w:eastAsia="仿宋" w:cs="仿宋"/>
          <w:color w:val="000000" w:themeColor="text1"/>
          <w:sz w:val="32"/>
          <w:szCs w:val="40"/>
          <w:highlight w:val="none"/>
          <w14:textFill>
            <w14:solidFill>
              <w14:schemeClr w14:val="tx1"/>
            </w14:solidFill>
          </w14:textFill>
        </w:rPr>
        <w:t>，最小制剂单位价格</w:t>
      </w:r>
      <w:r>
        <w:rPr>
          <w:rFonts w:hint="eastAsia" w:ascii="仿宋" w:hAnsi="仿宋" w:eastAsia="仿宋" w:cs="仿宋"/>
          <w:color w:val="000000" w:themeColor="text1"/>
          <w:sz w:val="32"/>
          <w:szCs w:val="40"/>
          <w:highlight w:val="none"/>
          <w:lang w:eastAsia="zh-CN"/>
          <w14:textFill>
            <w14:solidFill>
              <w14:schemeClr w14:val="tx1"/>
            </w14:solidFill>
          </w14:textFill>
        </w:rPr>
        <w:t>不高于</w:t>
      </w:r>
      <w:r>
        <w:rPr>
          <w:rFonts w:hint="eastAsia" w:ascii="仿宋" w:hAnsi="仿宋" w:eastAsia="仿宋" w:cs="仿宋"/>
          <w:color w:val="000000" w:themeColor="text1"/>
          <w:sz w:val="32"/>
          <w:szCs w:val="40"/>
          <w:highlight w:val="none"/>
          <w14:textFill>
            <w14:solidFill>
              <w14:schemeClr w14:val="tx1"/>
            </w14:solidFill>
          </w14:textFill>
        </w:rPr>
        <w:t>0.2元的，</w:t>
      </w:r>
      <w:r>
        <w:rPr>
          <w:rFonts w:hint="eastAsia" w:ascii="仿宋" w:hAnsi="仿宋" w:eastAsia="仿宋" w:cs="仿宋"/>
          <w:color w:val="000000" w:themeColor="text1"/>
          <w:sz w:val="32"/>
          <w:szCs w:val="40"/>
          <w:highlight w:val="none"/>
          <w:lang w:eastAsia="zh-CN"/>
          <w14:textFill>
            <w14:solidFill>
              <w14:schemeClr w14:val="tx1"/>
            </w14:solidFill>
          </w14:textFill>
        </w:rPr>
        <w:t>可不适用上述差价比价规则，</w:t>
      </w:r>
      <w:r>
        <w:rPr>
          <w:rFonts w:hint="eastAsia" w:ascii="仿宋" w:hAnsi="仿宋" w:eastAsia="仿宋" w:cs="仿宋"/>
          <w:color w:val="000000" w:themeColor="text1"/>
          <w:sz w:val="32"/>
          <w:szCs w:val="40"/>
          <w:highlight w:val="none"/>
          <w14:textFill>
            <w14:solidFill>
              <w14:schemeClr w14:val="tx1"/>
            </w14:solidFill>
          </w14:textFill>
        </w:rPr>
        <w:t>其他规格</w:t>
      </w:r>
      <w:r>
        <w:rPr>
          <w:rFonts w:hint="eastAsia" w:ascii="仿宋" w:hAnsi="仿宋" w:eastAsia="仿宋" w:cs="仿宋"/>
          <w:color w:val="000000" w:themeColor="text1"/>
          <w:sz w:val="32"/>
          <w:szCs w:val="40"/>
          <w:highlight w:val="none"/>
          <w:lang w:eastAsia="zh-CN"/>
          <w14:textFill>
            <w14:solidFill>
              <w14:schemeClr w14:val="tx1"/>
            </w14:solidFill>
          </w14:textFill>
        </w:rPr>
        <w:t>的豁免标准</w:t>
      </w:r>
      <w:r>
        <w:rPr>
          <w:rFonts w:hint="eastAsia" w:ascii="仿宋" w:hAnsi="仿宋" w:eastAsia="仿宋" w:cs="仿宋"/>
          <w:color w:val="000000" w:themeColor="text1"/>
          <w:sz w:val="32"/>
          <w:szCs w:val="40"/>
          <w:highlight w:val="none"/>
          <w14:textFill>
            <w14:solidFill>
              <w14:schemeClr w14:val="tx1"/>
            </w14:solidFill>
          </w14:textFill>
        </w:rPr>
        <w:t>按含量差比价计算。</w:t>
      </w:r>
    </w:p>
    <w:p w14:paraId="1A7BD7C4">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14:textFill>
            <w14:solidFill>
              <w14:schemeClr w14:val="tx1"/>
            </w14:solidFill>
          </w14:textFill>
        </w:rPr>
      </w:pPr>
      <w:r>
        <w:rPr>
          <w:rFonts w:hint="eastAsia" w:ascii="仿宋" w:hAnsi="仿宋" w:eastAsia="仿宋" w:cs="仿宋"/>
          <w:b w:val="0"/>
          <w:bCs w:val="0"/>
          <w:color w:val="000000" w:themeColor="text1"/>
          <w:sz w:val="32"/>
          <w:szCs w:val="40"/>
          <w:highlight w:val="none"/>
          <w:lang w:val="en-US" w:eastAsia="zh-CN"/>
          <w14:textFill>
            <w14:solidFill>
              <w14:schemeClr w14:val="tx1"/>
            </w14:solidFill>
          </w14:textFill>
        </w:rPr>
        <w:t>26.</w:t>
      </w:r>
      <w:r>
        <w:rPr>
          <w:rFonts w:hint="eastAsia" w:ascii="仿宋" w:hAnsi="仿宋" w:eastAsia="仿宋" w:cs="仿宋"/>
          <w:b w:val="0"/>
          <w:bCs w:val="0"/>
          <w:color w:val="000000" w:themeColor="text1"/>
          <w:sz w:val="32"/>
          <w:szCs w:val="40"/>
          <w:highlight w:val="none"/>
          <w14:textFill>
            <w14:solidFill>
              <w14:schemeClr w14:val="tx1"/>
            </w14:solidFill>
          </w14:textFill>
        </w:rPr>
        <w:t>小水针最小制剂单位</w:t>
      </w:r>
      <w:r>
        <w:rPr>
          <w:rFonts w:hint="eastAsia" w:ascii="仿宋" w:hAnsi="仿宋" w:eastAsia="仿宋" w:cs="仿宋"/>
          <w:color w:val="000000" w:themeColor="text1"/>
          <w:sz w:val="32"/>
          <w:szCs w:val="40"/>
          <w:highlight w:val="none"/>
          <w14:textFill>
            <w14:solidFill>
              <w14:schemeClr w14:val="tx1"/>
            </w14:solidFill>
          </w14:textFill>
        </w:rPr>
        <w:t>挂网价格</w:t>
      </w:r>
      <w:r>
        <w:rPr>
          <w:rFonts w:hint="eastAsia" w:ascii="仿宋" w:hAnsi="仿宋" w:eastAsia="仿宋" w:cs="仿宋"/>
          <w:color w:val="000000" w:themeColor="text1"/>
          <w:sz w:val="32"/>
          <w:szCs w:val="40"/>
          <w:highlight w:val="none"/>
          <w:lang w:eastAsia="zh-CN"/>
          <w14:textFill>
            <w14:solidFill>
              <w14:schemeClr w14:val="tx1"/>
            </w14:solidFill>
          </w14:textFill>
        </w:rPr>
        <w:t>不高于</w:t>
      </w:r>
      <w:r>
        <w:rPr>
          <w:rFonts w:hint="eastAsia" w:ascii="仿宋" w:hAnsi="仿宋" w:eastAsia="仿宋" w:cs="仿宋"/>
          <w:color w:val="000000" w:themeColor="text1"/>
          <w:sz w:val="32"/>
          <w:szCs w:val="40"/>
          <w:highlight w:val="none"/>
          <w14:textFill>
            <w14:solidFill>
              <w14:schemeClr w14:val="tx1"/>
            </w14:solidFill>
          </w14:textFill>
        </w:rPr>
        <w:t>1元、大输液最小制剂单位挂网价格</w:t>
      </w:r>
      <w:r>
        <w:rPr>
          <w:rFonts w:hint="eastAsia" w:ascii="仿宋" w:hAnsi="仿宋" w:eastAsia="仿宋" w:cs="仿宋"/>
          <w:color w:val="000000" w:themeColor="text1"/>
          <w:sz w:val="32"/>
          <w:szCs w:val="40"/>
          <w:highlight w:val="none"/>
          <w:lang w:eastAsia="zh-CN"/>
          <w14:textFill>
            <w14:solidFill>
              <w14:schemeClr w14:val="tx1"/>
            </w14:solidFill>
          </w14:textFill>
        </w:rPr>
        <w:t>不高于</w:t>
      </w:r>
      <w:r>
        <w:rPr>
          <w:rFonts w:hint="eastAsia" w:ascii="仿宋" w:hAnsi="仿宋" w:eastAsia="仿宋" w:cs="仿宋"/>
          <w:color w:val="000000" w:themeColor="text1"/>
          <w:sz w:val="32"/>
          <w:szCs w:val="40"/>
          <w:highlight w:val="none"/>
          <w14:textFill>
            <w14:solidFill>
              <w14:schemeClr w14:val="tx1"/>
            </w14:solidFill>
          </w14:textFill>
        </w:rPr>
        <w:t>2元的，</w:t>
      </w:r>
      <w:r>
        <w:rPr>
          <w:rFonts w:hint="eastAsia" w:ascii="仿宋" w:hAnsi="仿宋" w:eastAsia="仿宋" w:cs="仿宋"/>
          <w:color w:val="000000" w:themeColor="text1"/>
          <w:sz w:val="32"/>
          <w:szCs w:val="40"/>
          <w:highlight w:val="none"/>
          <w:lang w:eastAsia="zh-CN"/>
          <w14:textFill>
            <w14:solidFill>
              <w14:schemeClr w14:val="tx1"/>
            </w14:solidFill>
          </w14:textFill>
        </w:rPr>
        <w:t>可不适用上述差价比价规则</w:t>
      </w:r>
      <w:r>
        <w:rPr>
          <w:rFonts w:hint="eastAsia" w:ascii="仿宋" w:hAnsi="仿宋" w:eastAsia="仿宋" w:cs="仿宋"/>
          <w:color w:val="000000" w:themeColor="text1"/>
          <w:sz w:val="32"/>
          <w:szCs w:val="40"/>
          <w:highlight w:val="none"/>
          <w14:textFill>
            <w14:solidFill>
              <w14:schemeClr w14:val="tx1"/>
            </w14:solidFill>
          </w14:textFill>
        </w:rPr>
        <w:t>。</w:t>
      </w:r>
    </w:p>
    <w:p w14:paraId="43BA0934">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val="en-US" w:eastAsia="zh-CN"/>
          <w14:textFill>
            <w14:solidFill>
              <w14:schemeClr w14:val="tx1"/>
            </w14:solidFill>
          </w14:textFill>
        </w:rPr>
      </w:pPr>
      <w:r>
        <w:rPr>
          <w:rFonts w:hint="default" w:ascii="黑体" w:hAnsi="黑体" w:eastAsia="黑体" w:cs="黑体"/>
          <w:color w:val="000000" w:themeColor="text1"/>
          <w:sz w:val="32"/>
          <w:szCs w:val="40"/>
          <w:highlight w:val="none"/>
          <w:lang w:eastAsia="zh-CN"/>
          <w14:textFill>
            <w14:solidFill>
              <w14:schemeClr w14:val="tx1"/>
            </w14:solidFill>
          </w14:textFill>
        </w:rPr>
        <w:t>第</w:t>
      </w:r>
      <w:r>
        <w:rPr>
          <w:rFonts w:hint="eastAsia" w:ascii="黑体" w:hAnsi="黑体" w:eastAsia="黑体" w:cs="黑体"/>
          <w:color w:val="000000" w:themeColor="text1"/>
          <w:sz w:val="32"/>
          <w:szCs w:val="40"/>
          <w:highlight w:val="none"/>
          <w:lang w:eastAsia="zh-CN"/>
          <w14:textFill>
            <w14:solidFill>
              <w14:schemeClr w14:val="tx1"/>
            </w14:solidFill>
          </w14:textFill>
        </w:rPr>
        <w:t>七</w:t>
      </w:r>
      <w:r>
        <w:rPr>
          <w:rFonts w:hint="default" w:ascii="黑体" w:hAnsi="黑体" w:eastAsia="黑体" w:cs="黑体"/>
          <w:color w:val="000000" w:themeColor="text1"/>
          <w:sz w:val="32"/>
          <w:szCs w:val="40"/>
          <w:highlight w:val="none"/>
          <w:lang w:eastAsia="zh-CN"/>
          <w14:textFill>
            <w14:solidFill>
              <w14:schemeClr w14:val="tx1"/>
            </w14:solidFill>
          </w14:textFill>
        </w:rPr>
        <w:t xml:space="preserve">条 </w:t>
      </w:r>
      <w:r>
        <w:rPr>
          <w:rFonts w:hint="eastAsia" w:ascii="黑体" w:hAnsi="黑体" w:eastAsia="黑体" w:cs="黑体"/>
          <w:color w:val="000000" w:themeColor="text1"/>
          <w:sz w:val="32"/>
          <w:szCs w:val="4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40"/>
          <w:highlight w:val="none"/>
          <w:lang w:val="en-US" w:eastAsia="zh-CN"/>
          <w14:textFill>
            <w14:solidFill>
              <w14:schemeClr w14:val="tx1"/>
            </w14:solidFill>
          </w14:textFill>
        </w:rPr>
        <w:t>同通用名</w:t>
      </w:r>
      <w:r>
        <w:rPr>
          <w:rFonts w:hint="eastAsia" w:ascii="仿宋" w:hAnsi="仿宋" w:eastAsia="仿宋" w:cs="仿宋"/>
          <w:color w:val="000000" w:themeColor="text1"/>
          <w:sz w:val="32"/>
          <w:szCs w:val="40"/>
          <w:highlight w:val="none"/>
          <w14:textFill>
            <w14:solidFill>
              <w14:schemeClr w14:val="tx1"/>
            </w14:solidFill>
          </w14:textFill>
        </w:rPr>
        <w:t>中成药</w:t>
      </w:r>
      <w:r>
        <w:rPr>
          <w:rFonts w:hint="eastAsia" w:ascii="仿宋" w:hAnsi="仿宋" w:eastAsia="仿宋" w:cs="仿宋"/>
          <w:color w:val="000000" w:themeColor="text1"/>
          <w:sz w:val="32"/>
          <w:szCs w:val="40"/>
          <w:highlight w:val="none"/>
          <w:lang w:val="en-US" w:eastAsia="zh-CN"/>
          <w14:textFill>
            <w14:solidFill>
              <w14:schemeClr w14:val="tx1"/>
            </w14:solidFill>
          </w14:textFill>
        </w:rPr>
        <w:t>不同企业差价比价关系</w:t>
      </w:r>
    </w:p>
    <w:p w14:paraId="0E7241FB">
      <w:pPr>
        <w:keepNext w:val="0"/>
        <w:keepLines w:val="0"/>
        <w:pageBreakBefore w:val="0"/>
        <w:widowControl w:val="0"/>
        <w:kinsoku/>
        <w:wordWrap/>
        <w:overflowPunct/>
        <w:topLinePunct w:val="0"/>
        <w:autoSpaceDE/>
        <w:autoSpaceDN/>
        <w:bidi w:val="0"/>
        <w:adjustRightInd/>
        <w:snapToGrid/>
        <w:spacing w:after="0" w:line="480" w:lineRule="exact"/>
        <w:ind w:firstLine="640"/>
        <w:jc w:val="left"/>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27.按照中药注册分类，中药创新药</w:t>
      </w:r>
      <w:r>
        <w:rPr>
          <w:rFonts w:hint="eastAsia" w:ascii="仿宋" w:hAnsi="仿宋" w:eastAsia="仿宋" w:cs="仿宋"/>
          <w:color w:val="000000" w:themeColor="text1"/>
          <w:spacing w:val="-6"/>
          <w:kern w:val="2"/>
          <w:sz w:val="32"/>
          <w:szCs w:val="32"/>
          <w:highlight w:val="none"/>
          <w:lang w:val="en-US" w:eastAsia="zh-CN" w:bidi="ar-SA"/>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1类）申请挂网的，按我省原政策规定执行。</w:t>
      </w:r>
    </w:p>
    <w:p w14:paraId="52BB1CE4">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28.按照</w:t>
      </w:r>
      <w:r>
        <w:rPr>
          <w:rFonts w:hint="eastAsia" w:ascii="仿宋" w:hAnsi="仿宋" w:eastAsia="仿宋" w:cs="仿宋"/>
          <w:color w:val="000000" w:themeColor="text1"/>
          <w:sz w:val="32"/>
          <w:szCs w:val="32"/>
          <w:highlight w:val="none"/>
          <w14:textFill>
            <w14:solidFill>
              <w14:schemeClr w14:val="tx1"/>
            </w14:solidFill>
          </w14:textFill>
        </w:rPr>
        <w:t>中药注册分类</w:t>
      </w:r>
      <w:r>
        <w:rPr>
          <w:rFonts w:hint="eastAsia" w:ascii="仿宋" w:hAnsi="仿宋" w:eastAsia="仿宋" w:cs="仿宋"/>
          <w:color w:val="000000" w:themeColor="text1"/>
          <w:sz w:val="32"/>
          <w:szCs w:val="32"/>
          <w:highlight w:val="none"/>
          <w:u w:val="none"/>
          <w:lang w:eastAsia="zh-CN"/>
          <w14:textFill>
            <w14:solidFill>
              <w14:schemeClr w14:val="tx1"/>
            </w14:solidFill>
          </w14:textFill>
        </w:rPr>
        <w:t>，第</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1家生产的</w:t>
      </w:r>
      <w:r>
        <w:rPr>
          <w:rFonts w:hint="eastAsia" w:ascii="仿宋" w:hAnsi="仿宋" w:eastAsia="仿宋" w:cs="仿宋"/>
          <w:color w:val="000000" w:themeColor="text1"/>
          <w:sz w:val="32"/>
          <w:szCs w:val="32"/>
          <w:highlight w:val="none"/>
          <w:u w:val="none"/>
          <w14:textFill>
            <w14:solidFill>
              <w14:schemeClr w14:val="tx1"/>
            </w14:solidFill>
          </w14:textFill>
        </w:rPr>
        <w:t>中药改良型新药</w:t>
      </w:r>
      <w:r>
        <w:rPr>
          <w:rFonts w:hint="eastAsia" w:ascii="仿宋" w:hAnsi="仿宋" w:eastAsia="仿宋" w:cs="仿宋"/>
          <w:color w:val="000000" w:themeColor="text1"/>
          <w:sz w:val="32"/>
          <w:szCs w:val="32"/>
          <w:highlight w:val="none"/>
          <w:u w:val="none"/>
          <w:lang w:eastAsia="zh-CN"/>
          <w14:textFill>
            <w14:solidFill>
              <w14:schemeClr w14:val="tx1"/>
            </w14:solidFill>
          </w14:textFill>
        </w:rPr>
        <w:t>（</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2类</w:t>
      </w:r>
      <w:r>
        <w:rPr>
          <w:rFonts w:hint="eastAsia" w:ascii="仿宋" w:hAnsi="仿宋" w:eastAsia="仿宋" w:cs="仿宋"/>
          <w:color w:val="000000" w:themeColor="text1"/>
          <w:sz w:val="32"/>
          <w:szCs w:val="32"/>
          <w:highlight w:val="none"/>
          <w:u w:val="none"/>
          <w:lang w:eastAsia="zh-CN"/>
          <w14:textFill>
            <w14:solidFill>
              <w14:schemeClr w14:val="tx1"/>
            </w14:solidFill>
          </w14:textFill>
        </w:rPr>
        <w:t>）、</w:t>
      </w:r>
      <w:r>
        <w:rPr>
          <w:rFonts w:hint="eastAsia" w:ascii="仿宋" w:hAnsi="仿宋" w:eastAsia="仿宋" w:cs="仿宋"/>
          <w:color w:val="000000" w:themeColor="text1"/>
          <w:sz w:val="32"/>
          <w:szCs w:val="32"/>
          <w:highlight w:val="none"/>
          <w:u w:val="none"/>
          <w14:textFill>
            <w14:solidFill>
              <w14:schemeClr w14:val="tx1"/>
            </w14:solidFill>
          </w14:textFill>
        </w:rPr>
        <w:t>古代经典名方中药复方制剂</w:t>
      </w:r>
      <w:r>
        <w:rPr>
          <w:rFonts w:hint="eastAsia" w:ascii="仿宋" w:hAnsi="仿宋" w:eastAsia="仿宋" w:cs="仿宋"/>
          <w:color w:val="000000" w:themeColor="text1"/>
          <w:sz w:val="32"/>
          <w:szCs w:val="32"/>
          <w:highlight w:val="none"/>
          <w:u w:val="none"/>
          <w:lang w:eastAsia="zh-CN"/>
          <w14:textFill>
            <w14:solidFill>
              <w14:schemeClr w14:val="tx1"/>
            </w14:solidFill>
          </w14:textFill>
        </w:rPr>
        <w:t>（</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3类</w:t>
      </w:r>
      <w:r>
        <w:rPr>
          <w:rFonts w:hint="eastAsia" w:ascii="仿宋" w:hAnsi="仿宋" w:eastAsia="仿宋" w:cs="仿宋"/>
          <w:color w:val="000000" w:themeColor="text1"/>
          <w:sz w:val="32"/>
          <w:szCs w:val="32"/>
          <w:highlight w:val="none"/>
          <w:u w:val="none"/>
          <w:lang w:eastAsia="zh-CN"/>
          <w14:textFill>
            <w14:solidFill>
              <w14:schemeClr w14:val="tx1"/>
            </w14:solidFill>
          </w14:textFill>
        </w:rPr>
        <w:t>）申请挂网的，</w:t>
      </w:r>
      <w:r>
        <w:rPr>
          <w:rFonts w:hint="eastAsia" w:ascii="仿宋" w:hAnsi="仿宋" w:eastAsia="仿宋" w:cs="仿宋"/>
          <w:color w:val="000000" w:themeColor="text1"/>
          <w:sz w:val="32"/>
          <w:szCs w:val="32"/>
          <w:highlight w:val="none"/>
          <w:lang w:val="en-US" w:eastAsia="zh-CN"/>
          <w14:textFill>
            <w14:solidFill>
              <w14:schemeClr w14:val="tx1"/>
            </w14:solidFill>
          </w14:textFill>
        </w:rPr>
        <w:t>按我省</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原政策规定执行</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；国家绝密级（保密）配方药品、中药保护品种依企业申请挂网；含“牛黄”、“麝香”等特殊成分药品，按天然牛黄、培植牛黄、体外培育牛黄、人工牛黄和天然麝香、人工麝香分组；第2家</w:t>
      </w:r>
      <w:r>
        <w:rPr>
          <w:rFonts w:hint="eastAsia" w:ascii="仿宋" w:hAnsi="仿宋" w:eastAsia="仿宋" w:cs="仿宋"/>
          <w:color w:val="000000" w:themeColor="text1"/>
          <w:sz w:val="32"/>
          <w:szCs w:val="40"/>
          <w:highlight w:val="none"/>
          <w:lang w:val="en-US" w:eastAsia="zh-CN"/>
          <w14:textFill>
            <w14:solidFill>
              <w14:schemeClr w14:val="tx1"/>
            </w14:solidFill>
          </w14:textFill>
        </w:rPr>
        <w:t>及以上</w:t>
      </w:r>
      <w:r>
        <w:rPr>
          <w:rFonts w:hint="eastAsia" w:ascii="仿宋" w:hAnsi="仿宋" w:eastAsia="仿宋" w:cs="仿宋"/>
          <w:color w:val="000000" w:themeColor="text1"/>
          <w:sz w:val="32"/>
          <w:szCs w:val="32"/>
          <w:highlight w:val="none"/>
          <w:lang w:val="en-US" w:eastAsia="zh-CN"/>
          <w14:textFill>
            <w14:solidFill>
              <w14:schemeClr w14:val="tx1"/>
            </w14:solidFill>
          </w14:textFill>
        </w:rPr>
        <w:t>企业药品申请挂网的，</w:t>
      </w:r>
      <w:r>
        <w:rPr>
          <w:rFonts w:hint="eastAsia" w:ascii="仿宋" w:hAnsi="仿宋" w:eastAsia="仿宋" w:cs="仿宋"/>
          <w:color w:val="000000" w:themeColor="text1"/>
          <w:sz w:val="32"/>
          <w:szCs w:val="40"/>
          <w:highlight w:val="none"/>
          <w:lang w:val="en-US" w:eastAsia="zh-CN"/>
          <w14:textFill>
            <w14:solidFill>
              <w14:schemeClr w14:val="tx1"/>
            </w14:solidFill>
          </w14:textFill>
        </w:rPr>
        <w:t>按</w:t>
      </w:r>
      <w:r>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t>药品竞价规则竞价，最低与最高价在3倍之内的可以挂网。</w:t>
      </w:r>
    </w:p>
    <w:p w14:paraId="78F48D53">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29.以</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独家</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通用名</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申请挂网的中成药，</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需请中医药专家</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核实该药品</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与已挂网同名同方、异名同方药品</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是否适应症</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相同或</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相似，</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如相同或相似，</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则按</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日用金额</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不高于</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已挂网中成药</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同组同剂型最低价挂网</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；如确为独家且临床必须药品，则按</w:t>
      </w:r>
      <w:r>
        <w:rPr>
          <w:rFonts w:hint="eastAsia" w:ascii="仿宋" w:hAnsi="仿宋" w:eastAsia="仿宋" w:cs="仿宋"/>
          <w:color w:val="000000" w:themeColor="text1"/>
          <w:sz w:val="32"/>
          <w:szCs w:val="32"/>
          <w:highlight w:val="none"/>
          <w:lang w:val="en-US" w:eastAsia="zh-CN"/>
          <w14:textFill>
            <w14:solidFill>
              <w14:schemeClr w14:val="tx1"/>
            </w14:solidFill>
          </w14:textFill>
        </w:rPr>
        <w:t>我省</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原政策规定执行</w:t>
      </w:r>
      <w:r>
        <w:rPr>
          <w:rFonts w:hint="eastAsia" w:ascii="仿宋" w:hAnsi="仿宋" w:eastAsia="仿宋" w:cs="仿宋"/>
          <w:color w:val="000000" w:themeColor="text1"/>
          <w:sz w:val="32"/>
          <w:szCs w:val="32"/>
          <w:highlight w:val="none"/>
          <w:lang w:val="en-US" w:eastAsia="zh-CN"/>
          <w14:textFill>
            <w14:solidFill>
              <w14:schemeClr w14:val="tx1"/>
            </w14:solidFill>
          </w14:textFill>
        </w:rPr>
        <w:t>；虽为独家药品但不是临床必须的，不予挂网</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同通用名同给药途径</w:t>
      </w:r>
      <w:r>
        <w:rPr>
          <w:rFonts w:hint="eastAsia" w:ascii="仿宋" w:hAnsi="仿宋" w:eastAsia="仿宋" w:cs="仿宋"/>
          <w:color w:val="000000" w:themeColor="text1"/>
          <w:sz w:val="32"/>
          <w:szCs w:val="32"/>
          <w:highlight w:val="none"/>
          <w:u w:val="none"/>
          <w:shd w:val="clear" w:color="auto" w:fill="FFFFFF"/>
          <w:lang w:eastAsia="zh-CN"/>
          <w14:textFill>
            <w14:solidFill>
              <w14:schemeClr w14:val="tx1"/>
            </w14:solidFill>
          </w14:textFill>
        </w:rPr>
        <w:t>第</w:t>
      </w:r>
      <w:r>
        <w:rPr>
          <w:rFonts w:hint="eastAsia" w:ascii="仿宋" w:hAnsi="仿宋" w:eastAsia="仿宋" w:cs="仿宋"/>
          <w:color w:val="000000" w:themeColor="text1"/>
          <w:sz w:val="32"/>
          <w:szCs w:val="32"/>
          <w:highlight w:val="none"/>
          <w:u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2"/>
          <w:szCs w:val="32"/>
          <w:highlight w:val="none"/>
          <w:u w:val="none"/>
          <w:shd w:val="clear" w:color="auto" w:fill="FFFFFF"/>
          <w:lang w:eastAsia="zh-CN"/>
          <w14:textFill>
            <w14:solidFill>
              <w14:schemeClr w14:val="tx1"/>
            </w14:solidFill>
          </w14:textFill>
        </w:rPr>
        <w:t>家</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及以上中成药申请挂网的，该药品需竞价，符合</w:t>
      </w:r>
      <w:r>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t>药品竞价规则</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日用金额</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最低价与最高价在</w:t>
      </w:r>
      <w:r>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倍之内</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的</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可以挂网</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w:t>
      </w:r>
    </w:p>
    <w:p w14:paraId="1241A702">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left"/>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30.同通用名同给药途径已竞价药品申请挂网，日用金额以不高于同组同剂型最低价，或因同组没有相同剂型，日用金额不高于同组最低价剂型药品且不高于全国最低价的可以挂网。</w:t>
      </w:r>
    </w:p>
    <w:p w14:paraId="77762EB0">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left"/>
        <w:textAlignment w:val="auto"/>
        <w:rPr>
          <w:rFonts w:hint="eastAsia" w:ascii="仿宋" w:hAnsi="仿宋" w:eastAsia="仿宋" w:cs="仿宋"/>
          <w:color w:val="000000" w:themeColor="text1"/>
          <w:kern w:val="2"/>
          <w:sz w:val="32"/>
          <w:szCs w:val="40"/>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31.日均</w:t>
      </w:r>
      <w:r>
        <w:rPr>
          <w:rFonts w:hint="eastAsia" w:ascii="仿宋" w:hAnsi="仿宋" w:eastAsia="仿宋" w:cs="仿宋"/>
          <w:color w:val="000000" w:themeColor="text1"/>
          <w:kern w:val="2"/>
          <w:sz w:val="32"/>
          <w:szCs w:val="40"/>
          <w:highlight w:val="none"/>
          <w:lang w:val="en-US" w:eastAsia="zh-CN" w:bidi="ar-SA"/>
          <w14:textFill>
            <w14:solidFill>
              <w14:schemeClr w14:val="tx1"/>
            </w14:solidFill>
          </w14:textFill>
        </w:rPr>
        <w:t>治疗费用不高于5元且最低与最高日均治疗费用不超3倍的药品可不适用上述差价比价规则。</w:t>
      </w:r>
    </w:p>
    <w:p w14:paraId="7B4ABC72">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黑体" w:hAnsi="黑体" w:eastAsia="黑体" w:cs="黑体"/>
          <w:color w:val="000000" w:themeColor="text1"/>
          <w:sz w:val="32"/>
          <w:szCs w:val="40"/>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40"/>
          <w:highlight w:val="none"/>
          <w14:textFill>
            <w14:solidFill>
              <w14:schemeClr w14:val="tx1"/>
            </w14:solidFill>
          </w14:textFill>
        </w:rPr>
        <w:t>第</w:t>
      </w:r>
      <w:r>
        <w:rPr>
          <w:rFonts w:hint="eastAsia" w:ascii="Times New Roman" w:hAnsi="Times New Roman" w:eastAsia="黑体" w:cs="Times New Roman"/>
          <w:color w:val="000000" w:themeColor="text1"/>
          <w:sz w:val="32"/>
          <w:szCs w:val="40"/>
          <w:highlight w:val="none"/>
          <w:lang w:eastAsia="zh-CN"/>
          <w14:textFill>
            <w14:solidFill>
              <w14:schemeClr w14:val="tx1"/>
            </w14:solidFill>
          </w14:textFill>
        </w:rPr>
        <w:t>八</w:t>
      </w:r>
      <w:r>
        <w:rPr>
          <w:rFonts w:hint="default" w:ascii="Times New Roman" w:hAnsi="Times New Roman" w:eastAsia="黑体" w:cs="Times New Roman"/>
          <w:color w:val="000000" w:themeColor="text1"/>
          <w:sz w:val="32"/>
          <w:szCs w:val="40"/>
          <w:highlight w:val="none"/>
          <w14:textFill>
            <w14:solidFill>
              <w14:schemeClr w14:val="tx1"/>
            </w14:solidFill>
          </w14:textFill>
        </w:rPr>
        <w:t xml:space="preserve">条 </w:t>
      </w:r>
      <w:r>
        <w:rPr>
          <w:rFonts w:hint="eastAsia" w:ascii="Times New Roman" w:hAnsi="Times New Roman" w:eastAsia="黑体" w:cs="Times New Roman"/>
          <w:color w:val="000000" w:themeColor="text1"/>
          <w:sz w:val="32"/>
          <w:szCs w:val="4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40"/>
          <w:highlight w:val="none"/>
          <w:lang w:eastAsia="zh-CN"/>
          <w14:textFill>
            <w14:solidFill>
              <w14:schemeClr w14:val="tx1"/>
            </w14:solidFill>
          </w14:textFill>
        </w:rPr>
        <w:t>同通用名生物制品</w:t>
      </w:r>
      <w:r>
        <w:rPr>
          <w:rFonts w:hint="eastAsia" w:ascii="仿宋" w:hAnsi="仿宋" w:eastAsia="仿宋" w:cs="仿宋"/>
          <w:color w:val="000000" w:themeColor="text1"/>
          <w:sz w:val="32"/>
          <w:szCs w:val="40"/>
          <w:highlight w:val="none"/>
          <w:lang w:val="en-US" w:eastAsia="zh-CN"/>
          <w14:textFill>
            <w14:solidFill>
              <w14:schemeClr w14:val="tx1"/>
            </w14:solidFill>
          </w14:textFill>
        </w:rPr>
        <w:t>不同企业差价比价关系</w:t>
      </w:r>
    </w:p>
    <w:p w14:paraId="203B9DEF">
      <w:pPr>
        <w:keepNext w:val="0"/>
        <w:keepLines w:val="0"/>
        <w:pageBreakBefore w:val="0"/>
        <w:kinsoku/>
        <w:wordWrap/>
        <w:overflowPunct/>
        <w:topLinePunct w:val="0"/>
        <w:autoSpaceDE/>
        <w:autoSpaceDN/>
        <w:bidi w:val="0"/>
        <w:adjustRightInd/>
        <w:spacing w:line="480" w:lineRule="exact"/>
        <w:ind w:firstLine="646" w:firstLineChars="202"/>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w:t>
      </w:r>
      <w:r>
        <w:rPr>
          <w:rFonts w:hint="eastAsia" w:ascii="仿宋" w:hAnsi="仿宋" w:eastAsia="仿宋" w:cs="仿宋"/>
          <w:color w:val="000000" w:themeColor="text1"/>
          <w:kern w:val="0"/>
          <w:sz w:val="32"/>
          <w:szCs w:val="32"/>
          <w:highlight w:val="none"/>
          <w14:textFill>
            <w14:solidFill>
              <w14:schemeClr w14:val="tx1"/>
            </w14:solidFill>
          </w14:textFill>
        </w:rPr>
        <w:t>治疗用生物制品</w:t>
      </w:r>
      <w:r>
        <w:rPr>
          <w:rFonts w:hint="eastAsia" w:ascii="仿宋" w:hAnsi="仿宋" w:eastAsia="仿宋" w:cs="仿宋"/>
          <w:color w:val="000000" w:themeColor="text1"/>
          <w:sz w:val="32"/>
          <w:szCs w:val="32"/>
          <w:highlight w:val="none"/>
          <w14:textFill>
            <w14:solidFill>
              <w14:schemeClr w14:val="tx1"/>
            </w14:solidFill>
          </w14:textFill>
        </w:rPr>
        <w:t>创新药</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1类</w:t>
      </w:r>
      <w:r>
        <w:rPr>
          <w:rFonts w:hint="eastAsia" w:ascii="仿宋" w:hAnsi="仿宋" w:eastAsia="仿宋" w:cs="仿宋"/>
          <w:color w:val="000000" w:themeColor="text1"/>
          <w:sz w:val="32"/>
          <w:szCs w:val="32"/>
          <w:highlight w:val="none"/>
          <w:lang w:eastAsia="zh-CN"/>
          <w14:textFill>
            <w14:solidFill>
              <w14:schemeClr w14:val="tx1"/>
            </w14:solidFill>
          </w14:textFill>
        </w:rPr>
        <w:t>）和</w:t>
      </w:r>
      <w:r>
        <w:rPr>
          <w:rFonts w:hint="eastAsia" w:ascii="仿宋" w:hAnsi="仿宋" w:eastAsia="仿宋" w:cs="仿宋"/>
          <w:color w:val="000000" w:themeColor="text1"/>
          <w:kern w:val="0"/>
          <w:sz w:val="32"/>
          <w:szCs w:val="32"/>
          <w:highlight w:val="none"/>
          <w14:textFill>
            <w14:solidFill>
              <w14:schemeClr w14:val="tx1"/>
            </w14:solidFill>
          </w14:textFill>
        </w:rPr>
        <w:t>按生物制品管理的创新型体外诊断试剂</w:t>
      </w:r>
      <w:r>
        <w:rPr>
          <w:rFonts w:hint="eastAsia" w:ascii="仿宋" w:hAnsi="仿宋" w:eastAsia="仿宋" w:cs="仿宋"/>
          <w:color w:val="000000" w:themeColor="text1"/>
          <w:spacing w:val="-6"/>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1类</w:t>
      </w:r>
      <w:r>
        <w:rPr>
          <w:rFonts w:hint="eastAsia" w:ascii="仿宋" w:hAnsi="仿宋" w:eastAsia="仿宋" w:cs="仿宋"/>
          <w:color w:val="000000" w:themeColor="text1"/>
          <w:sz w:val="32"/>
          <w:szCs w:val="32"/>
          <w:highlight w:val="none"/>
          <w:lang w:eastAsia="zh-CN"/>
          <w14:textFill>
            <w14:solidFill>
              <w14:schemeClr w14:val="tx1"/>
            </w14:solidFill>
          </w14:textFill>
        </w:rPr>
        <w:t>）申请</w:t>
      </w:r>
      <w:r>
        <w:rPr>
          <w:rFonts w:hint="eastAsia" w:ascii="仿宋" w:hAnsi="仿宋" w:eastAsia="仿宋" w:cs="仿宋"/>
          <w:color w:val="000000" w:themeColor="text1"/>
          <w:sz w:val="32"/>
          <w:szCs w:val="32"/>
          <w:highlight w:val="none"/>
          <w:lang w:val="en-US" w:eastAsia="zh-CN"/>
          <w14:textFill>
            <w14:solidFill>
              <w14:schemeClr w14:val="tx1"/>
            </w14:solidFill>
          </w14:textFill>
        </w:rPr>
        <w:t>挂网的，按我省</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原政策规定执行</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14:paraId="476BAF9B">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33.按照</w:t>
      </w:r>
      <w:r>
        <w:rPr>
          <w:rFonts w:hint="eastAsia" w:ascii="仿宋" w:hAnsi="仿宋" w:eastAsia="仿宋" w:cs="仿宋"/>
          <w:color w:val="000000" w:themeColor="text1"/>
          <w:kern w:val="0"/>
          <w:sz w:val="32"/>
          <w:szCs w:val="32"/>
          <w:highlight w:val="none"/>
          <w:u w:val="none"/>
          <w14:textFill>
            <w14:solidFill>
              <w14:schemeClr w14:val="tx1"/>
            </w14:solidFill>
          </w14:textFill>
        </w:rPr>
        <w:t>治疗用生物制品</w:t>
      </w:r>
      <w:r>
        <w:rPr>
          <w:rFonts w:hint="eastAsia" w:ascii="仿宋" w:hAnsi="仿宋" w:eastAsia="仿宋" w:cs="仿宋"/>
          <w:color w:val="000000" w:themeColor="text1"/>
          <w:sz w:val="32"/>
          <w:szCs w:val="32"/>
          <w:highlight w:val="none"/>
          <w:u w:val="none"/>
          <w14:textFill>
            <w14:solidFill>
              <w14:schemeClr w14:val="tx1"/>
            </w14:solidFill>
          </w14:textFill>
        </w:rPr>
        <w:t>注册分类</w:t>
      </w:r>
      <w:r>
        <w:rPr>
          <w:rFonts w:hint="eastAsia" w:ascii="仿宋" w:hAnsi="仿宋" w:eastAsia="仿宋" w:cs="仿宋"/>
          <w:color w:val="000000" w:themeColor="text1"/>
          <w:sz w:val="32"/>
          <w:szCs w:val="32"/>
          <w:highlight w:val="none"/>
          <w:u w:val="none"/>
          <w:lang w:eastAsia="zh-CN"/>
          <w14:textFill>
            <w14:solidFill>
              <w14:schemeClr w14:val="tx1"/>
            </w14:solidFill>
          </w14:textFill>
        </w:rPr>
        <w:t>，</w:t>
      </w:r>
      <w:r>
        <w:rPr>
          <w:rFonts w:hint="eastAsia" w:ascii="仿宋" w:hAnsi="仿宋" w:eastAsia="仿宋" w:cs="仿宋"/>
          <w:b w:val="0"/>
          <w:bCs/>
          <w:color w:val="000000" w:themeColor="text1"/>
          <w:kern w:val="0"/>
          <w:sz w:val="32"/>
          <w:szCs w:val="32"/>
          <w:highlight w:val="none"/>
          <w:u w:val="none"/>
          <w14:textFill>
            <w14:solidFill>
              <w14:schemeClr w14:val="tx1"/>
            </w14:solidFill>
          </w14:textFill>
        </w:rPr>
        <w:t>改良型生物制品</w:t>
      </w:r>
      <w:r>
        <w:rPr>
          <w:rFonts w:hint="eastAsia" w:ascii="仿宋" w:hAnsi="仿宋" w:eastAsia="仿宋" w:cs="仿宋"/>
          <w:b w:val="0"/>
          <w:bCs/>
          <w:color w:val="000000" w:themeColor="text1"/>
          <w:kern w:val="0"/>
          <w:sz w:val="32"/>
          <w:szCs w:val="32"/>
          <w:highlight w:val="none"/>
          <w:u w:val="none"/>
          <w:lang w:eastAsia="zh-CN"/>
          <w14:textFill>
            <w14:solidFill>
              <w14:schemeClr w14:val="tx1"/>
            </w14:solidFill>
          </w14:textFill>
        </w:rPr>
        <w:t>（</w:t>
      </w:r>
      <w:r>
        <w:rPr>
          <w:rFonts w:hint="eastAsia" w:ascii="仿宋" w:hAnsi="仿宋" w:eastAsia="仿宋" w:cs="仿宋"/>
          <w:b w:val="0"/>
          <w:bCs/>
          <w:color w:val="000000" w:themeColor="text1"/>
          <w:kern w:val="0"/>
          <w:sz w:val="32"/>
          <w:szCs w:val="32"/>
          <w:highlight w:val="none"/>
          <w:u w:val="none"/>
          <w14:textFill>
            <w14:solidFill>
              <w14:schemeClr w14:val="tx1"/>
            </w14:solidFill>
          </w14:textFill>
        </w:rPr>
        <w:t>2类</w:t>
      </w:r>
      <w:r>
        <w:rPr>
          <w:rFonts w:hint="eastAsia" w:ascii="仿宋" w:hAnsi="仿宋" w:eastAsia="仿宋" w:cs="仿宋"/>
          <w:b w:val="0"/>
          <w:bCs/>
          <w:color w:val="000000" w:themeColor="text1"/>
          <w:kern w:val="0"/>
          <w:sz w:val="32"/>
          <w:szCs w:val="32"/>
          <w:highlight w:val="none"/>
          <w:u w:val="none"/>
          <w:lang w:eastAsia="zh-CN"/>
          <w14:textFill>
            <w14:solidFill>
              <w14:schemeClr w14:val="tx1"/>
            </w14:solidFill>
          </w14:textFill>
        </w:rPr>
        <w:t>）和</w:t>
      </w:r>
      <w:r>
        <w:rPr>
          <w:rFonts w:hint="eastAsia" w:ascii="仿宋" w:hAnsi="仿宋" w:eastAsia="仿宋" w:cs="仿宋"/>
          <w:b w:val="0"/>
          <w:bCs/>
          <w:color w:val="000000" w:themeColor="text1"/>
          <w:kern w:val="0"/>
          <w:sz w:val="32"/>
          <w:szCs w:val="32"/>
          <w:highlight w:val="none"/>
          <w:u w:val="none"/>
          <w14:textFill>
            <w14:solidFill>
              <w14:schemeClr w14:val="tx1"/>
            </w14:solidFill>
          </w14:textFill>
        </w:rPr>
        <w:t>境外已上市</w:t>
      </w:r>
      <w:r>
        <w:rPr>
          <w:rFonts w:hint="eastAsia" w:ascii="仿宋" w:hAnsi="仿宋" w:eastAsia="仿宋" w:cs="仿宋"/>
          <w:b w:val="0"/>
          <w:bCs/>
          <w:color w:val="000000" w:themeColor="text1"/>
          <w:kern w:val="0"/>
          <w:sz w:val="32"/>
          <w:szCs w:val="32"/>
          <w:highlight w:val="none"/>
          <w:u w:val="none"/>
          <w:lang w:val="en-US" w:eastAsia="zh-CN"/>
          <w14:textFill>
            <w14:solidFill>
              <w14:schemeClr w14:val="tx1"/>
            </w14:solidFill>
          </w14:textFill>
        </w:rPr>
        <w:t>境内未上市的</w:t>
      </w:r>
      <w:r>
        <w:rPr>
          <w:rFonts w:hint="eastAsia" w:ascii="仿宋" w:hAnsi="仿宋" w:eastAsia="仿宋" w:cs="仿宋"/>
          <w:b w:val="0"/>
          <w:bCs/>
          <w:color w:val="000000" w:themeColor="text1"/>
          <w:kern w:val="0"/>
          <w:sz w:val="32"/>
          <w:szCs w:val="32"/>
          <w:highlight w:val="none"/>
          <w:u w:val="none"/>
          <w14:textFill>
            <w14:solidFill>
              <w14:schemeClr w14:val="tx1"/>
            </w14:solidFill>
          </w14:textFill>
        </w:rPr>
        <w:t>3.1</w:t>
      </w:r>
      <w:r>
        <w:rPr>
          <w:rFonts w:hint="eastAsia" w:ascii="仿宋" w:hAnsi="仿宋" w:eastAsia="仿宋" w:cs="仿宋"/>
          <w:b w:val="0"/>
          <w:bCs/>
          <w:color w:val="000000" w:themeColor="text1"/>
          <w:kern w:val="0"/>
          <w:sz w:val="32"/>
          <w:szCs w:val="32"/>
          <w:highlight w:val="none"/>
          <w:u w:val="none"/>
          <w:lang w:eastAsia="zh-CN"/>
          <w14:textFill>
            <w14:solidFill>
              <w14:schemeClr w14:val="tx1"/>
            </w14:solidFill>
          </w14:textFill>
        </w:rPr>
        <w:t>、</w:t>
      </w:r>
      <w:r>
        <w:rPr>
          <w:rFonts w:hint="eastAsia" w:ascii="仿宋" w:hAnsi="仿宋" w:eastAsia="仿宋" w:cs="仿宋"/>
          <w:b w:val="0"/>
          <w:bCs/>
          <w:color w:val="000000" w:themeColor="text1"/>
          <w:kern w:val="0"/>
          <w:sz w:val="32"/>
          <w:szCs w:val="32"/>
          <w:highlight w:val="none"/>
          <w:u w:val="none"/>
          <w14:textFill>
            <w14:solidFill>
              <w14:schemeClr w14:val="tx1"/>
            </w14:solidFill>
          </w14:textFill>
        </w:rPr>
        <w:t>3.2</w:t>
      </w:r>
      <w:r>
        <w:rPr>
          <w:rFonts w:hint="eastAsia" w:ascii="仿宋" w:hAnsi="仿宋" w:eastAsia="仿宋" w:cs="仿宋"/>
          <w:color w:val="000000" w:themeColor="text1"/>
          <w:kern w:val="0"/>
          <w:sz w:val="32"/>
          <w:szCs w:val="32"/>
          <w:highlight w:val="none"/>
          <w:u w:val="none"/>
          <w:lang w:eastAsia="zh-CN"/>
          <w14:textFill>
            <w14:solidFill>
              <w14:schemeClr w14:val="tx1"/>
            </w14:solidFill>
          </w14:textFill>
        </w:rPr>
        <w:t>类生物制品，</w:t>
      </w:r>
      <w:r>
        <w:rPr>
          <w:rFonts w:hint="eastAsia" w:ascii="仿宋" w:hAnsi="仿宋" w:eastAsia="仿宋" w:cs="仿宋"/>
          <w:b w:val="0"/>
          <w:bCs/>
          <w:color w:val="000000" w:themeColor="text1"/>
          <w:kern w:val="0"/>
          <w:sz w:val="32"/>
          <w:szCs w:val="32"/>
          <w:highlight w:val="none"/>
          <w:u w:val="none"/>
          <w:lang w:eastAsia="zh-CN"/>
          <w14:textFill>
            <w14:solidFill>
              <w14:schemeClr w14:val="tx1"/>
            </w14:solidFill>
          </w14:textFill>
        </w:rPr>
        <w:t>第</w:t>
      </w:r>
      <w:r>
        <w:rPr>
          <w:rFonts w:hint="eastAsia" w:ascii="仿宋" w:hAnsi="仿宋" w:eastAsia="仿宋" w:cs="仿宋"/>
          <w:b w:val="0"/>
          <w:bCs/>
          <w:color w:val="000000" w:themeColor="text1"/>
          <w:kern w:val="0"/>
          <w:sz w:val="32"/>
          <w:szCs w:val="32"/>
          <w:highlight w:val="none"/>
          <w:u w:val="none"/>
          <w:lang w:val="en-US" w:eastAsia="zh-CN"/>
          <w14:textFill>
            <w14:solidFill>
              <w14:schemeClr w14:val="tx1"/>
            </w14:solidFill>
          </w14:textFill>
        </w:rPr>
        <w:t>1家企业</w:t>
      </w:r>
      <w:r>
        <w:rPr>
          <w:rFonts w:hint="eastAsia" w:ascii="仿宋" w:hAnsi="仿宋" w:eastAsia="仿宋" w:cs="仿宋"/>
          <w:b w:val="0"/>
          <w:bCs/>
          <w:color w:val="000000" w:themeColor="text1"/>
          <w:kern w:val="0"/>
          <w:sz w:val="32"/>
          <w:szCs w:val="32"/>
          <w:highlight w:val="none"/>
          <w:u w:val="none"/>
          <w:lang w:eastAsia="zh-CN"/>
          <w14:textFill>
            <w14:solidFill>
              <w14:schemeClr w14:val="tx1"/>
            </w14:solidFill>
          </w14:textFill>
        </w:rPr>
        <w:t>申请挂网</w:t>
      </w:r>
      <w:r>
        <w:rPr>
          <w:rFonts w:hint="eastAsia" w:ascii="仿宋" w:hAnsi="仿宋" w:eastAsia="仿宋" w:cs="仿宋"/>
          <w:color w:val="000000" w:themeColor="text1"/>
          <w:sz w:val="32"/>
          <w:szCs w:val="32"/>
          <w:highlight w:val="none"/>
          <w:u w:val="none"/>
          <w:lang w:eastAsia="zh-CN"/>
          <w14:textFill>
            <w14:solidFill>
              <w14:schemeClr w14:val="tx1"/>
            </w14:solidFill>
          </w14:textFill>
        </w:rPr>
        <w:t>的，</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按我省</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原政策规定执行</w:t>
      </w:r>
      <w:r>
        <w:rPr>
          <w:rFonts w:hint="eastAsia" w:ascii="仿宋" w:hAnsi="仿宋" w:eastAsia="仿宋" w:cs="仿宋"/>
          <w:color w:val="000000" w:themeColor="text1"/>
          <w:sz w:val="32"/>
          <w:szCs w:val="32"/>
          <w:highlight w:val="none"/>
          <w:lang w:val="en-US" w:eastAsia="zh-CN"/>
          <w14:textFill>
            <w14:solidFill>
              <w14:schemeClr w14:val="tx1"/>
            </w14:solidFill>
          </w14:textFill>
        </w:rPr>
        <w:t>；第2家及以上企业药品申请挂网的，该药品需</w:t>
      </w:r>
      <w:r>
        <w:rPr>
          <w:rFonts w:hint="eastAsia" w:ascii="仿宋" w:hAnsi="仿宋" w:eastAsia="仿宋" w:cs="仿宋"/>
          <w:color w:val="000000" w:themeColor="text1"/>
          <w:sz w:val="32"/>
          <w:szCs w:val="40"/>
          <w:highlight w:val="none"/>
          <w:lang w:eastAsia="zh-CN"/>
          <w14:textFill>
            <w14:solidFill>
              <w14:schemeClr w14:val="tx1"/>
            </w14:solidFill>
          </w14:textFill>
        </w:rPr>
        <w:t>竞价，</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符合药品</w:t>
      </w:r>
      <w:r>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t>竞价规则，且最低价与最高价在3倍之内的可以挂网。</w:t>
      </w:r>
    </w:p>
    <w:p w14:paraId="62F0742B">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34.其他以</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独家</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通用名</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申请挂网的</w:t>
      </w:r>
      <w:r>
        <w:rPr>
          <w:rFonts w:hint="eastAsia" w:ascii="仿宋" w:hAnsi="仿宋" w:eastAsia="仿宋" w:cs="仿宋"/>
          <w:color w:val="000000" w:themeColor="text1"/>
          <w:kern w:val="0"/>
          <w:sz w:val="32"/>
          <w:szCs w:val="32"/>
          <w:highlight w:val="none"/>
          <w14:textFill>
            <w14:solidFill>
              <w14:schemeClr w14:val="tx1"/>
            </w14:solidFill>
          </w14:textFill>
        </w:rPr>
        <w:t>治疗用</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生物制品和</w:t>
      </w:r>
      <w:r>
        <w:rPr>
          <w:rFonts w:hint="eastAsia" w:ascii="仿宋" w:hAnsi="仿宋" w:eastAsia="仿宋" w:cs="仿宋"/>
          <w:color w:val="000000" w:themeColor="text1"/>
          <w:kern w:val="0"/>
          <w:sz w:val="32"/>
          <w:szCs w:val="32"/>
          <w:highlight w:val="none"/>
          <w14:textFill>
            <w14:solidFill>
              <w14:schemeClr w14:val="tx1"/>
            </w14:solidFill>
          </w14:textFill>
        </w:rPr>
        <w:t>境内外已上市的体外诊断试剂</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2类</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按</w:t>
      </w:r>
      <w:r>
        <w:rPr>
          <w:rFonts w:hint="eastAsia" w:ascii="仿宋" w:hAnsi="仿宋" w:eastAsia="仿宋" w:cs="仿宋"/>
          <w:color w:val="000000" w:themeColor="text1"/>
          <w:sz w:val="32"/>
          <w:szCs w:val="32"/>
          <w:highlight w:val="none"/>
          <w:lang w:val="en-US" w:eastAsia="zh-CN"/>
          <w14:textFill>
            <w14:solidFill>
              <w14:schemeClr w14:val="tx1"/>
            </w14:solidFill>
          </w14:textFill>
        </w:rPr>
        <w:t>我省</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原政策规定执行</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第</w:t>
      </w:r>
      <w:r>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家及以上同通用名药品申请挂网时，该药品需竞价</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，符合</w:t>
      </w:r>
      <w:r>
        <w:rPr>
          <w:rFonts w:hint="eastAsia" w:ascii="仿宋" w:hAnsi="仿宋" w:eastAsia="仿宋" w:cs="仿宋"/>
          <w:color w:val="000000" w:themeColor="text1"/>
          <w:sz w:val="32"/>
          <w:szCs w:val="32"/>
          <w:highlight w:val="none"/>
          <w:shd w:val="clear" w:color="auto" w:fill="FFFFFF"/>
          <w:lang w:val="en-US" w:eastAsia="zh-CN"/>
          <w14:textFill>
            <w14:solidFill>
              <w14:schemeClr w14:val="tx1"/>
            </w14:solidFill>
          </w14:textFill>
        </w:rPr>
        <w:t>药品竞价规则，且最低价与最高价在3倍之内的可以挂网。</w:t>
      </w:r>
      <w:r>
        <w:rPr>
          <w:rFonts w:hint="eastAsia" w:ascii="仿宋" w:hAnsi="仿宋" w:eastAsia="仿宋" w:cs="仿宋"/>
          <w:color w:val="000000" w:themeColor="text1"/>
          <w:sz w:val="32"/>
          <w:szCs w:val="32"/>
          <w:highlight w:val="none"/>
          <w:lang w:val="en-US" w:eastAsia="zh-CN"/>
          <w14:textFill>
            <w14:solidFill>
              <w14:schemeClr w14:val="tx1"/>
            </w14:solidFill>
          </w14:textFill>
        </w:rPr>
        <w:t>同通用名已竞价生物制品申请挂网，经差比后以不高于同组最低价且不高于全国最低价的，可以挂网。</w:t>
      </w:r>
    </w:p>
    <w:p w14:paraId="41C3C597">
      <w:pPr>
        <w:keepNext w:val="0"/>
        <w:keepLines w:val="0"/>
        <w:pageBreakBefore w:val="0"/>
        <w:kinsoku/>
        <w:wordWrap/>
        <w:overflowPunct/>
        <w:topLinePunct w:val="0"/>
        <w:autoSpaceDE/>
        <w:autoSpaceDN/>
        <w:bidi w:val="0"/>
        <w:adjustRightInd/>
        <w:spacing w:line="480" w:lineRule="exact"/>
        <w:ind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35.如</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同通用名</w:t>
      </w:r>
      <w:r>
        <w:rPr>
          <w:rFonts w:hint="eastAsia" w:ascii="仿宋" w:hAnsi="仿宋" w:eastAsia="仿宋" w:cs="仿宋"/>
          <w:color w:val="000000" w:themeColor="text1"/>
          <w:sz w:val="32"/>
          <w:szCs w:val="32"/>
          <w:highlight w:val="none"/>
          <w:lang w:val="en-US" w:eastAsia="zh-CN"/>
          <w14:textFill>
            <w14:solidFill>
              <w14:schemeClr w14:val="tx1"/>
            </w14:solidFill>
          </w14:textFill>
        </w:rPr>
        <w:t>生物制品挂网时以</w:t>
      </w:r>
      <w:r>
        <w:rPr>
          <w:rFonts w:hint="eastAsia" w:ascii="仿宋" w:hAnsi="仿宋" w:eastAsia="仿宋" w:cs="仿宋"/>
          <w:color w:val="000000" w:themeColor="text1"/>
          <w:sz w:val="32"/>
          <w:szCs w:val="32"/>
          <w:highlight w:val="none"/>
          <w:lang w:eastAsia="zh-CN"/>
          <w14:textFill>
            <w14:solidFill>
              <w14:schemeClr w14:val="tx1"/>
            </w14:solidFill>
          </w14:textFill>
        </w:rPr>
        <w:t>日均治疗费用计算更合理的，需竞价的药品，最低与最高日均治疗费用在</w:t>
      </w:r>
      <w:r>
        <w:rPr>
          <w:rFonts w:hint="eastAsia" w:ascii="仿宋" w:hAnsi="仿宋" w:eastAsia="仿宋" w:cs="仿宋"/>
          <w:color w:val="000000" w:themeColor="text1"/>
          <w:sz w:val="32"/>
          <w:szCs w:val="32"/>
          <w:highlight w:val="none"/>
          <w:lang w:val="en-US" w:eastAsia="zh-CN"/>
          <w14:textFill>
            <w14:solidFill>
              <w14:schemeClr w14:val="tx1"/>
            </w14:solidFill>
          </w14:textFill>
        </w:rPr>
        <w:t>3倍内的可以挂网；已竞价的，不高于日均费用最低价的可以挂网。</w:t>
      </w:r>
    </w:p>
    <w:p w14:paraId="657E9608">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default" w:ascii="Times New Roman" w:hAnsi="Times New Roman" w:eastAsia="仿宋_GB2312" w:cs="Times New Roman"/>
          <w:b w:val="0"/>
          <w:bCs w:val="0"/>
          <w:color w:val="000000" w:themeColor="text1"/>
          <w:sz w:val="32"/>
          <w:szCs w:val="40"/>
          <w:highlight w:val="none"/>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40"/>
          <w:highlight w:val="none"/>
          <w14:textFill>
            <w14:solidFill>
              <w14:schemeClr w14:val="tx1"/>
            </w14:solidFill>
          </w14:textFill>
        </w:rPr>
        <w:t>第</w:t>
      </w:r>
      <w:r>
        <w:rPr>
          <w:rFonts w:hint="eastAsia" w:ascii="Times New Roman" w:hAnsi="Times New Roman" w:eastAsia="黑体" w:cs="Times New Roman"/>
          <w:color w:val="000000" w:themeColor="text1"/>
          <w:sz w:val="32"/>
          <w:szCs w:val="40"/>
          <w:highlight w:val="none"/>
          <w:lang w:eastAsia="zh-CN"/>
          <w14:textFill>
            <w14:solidFill>
              <w14:schemeClr w14:val="tx1"/>
            </w14:solidFill>
          </w14:textFill>
        </w:rPr>
        <w:t>九</w:t>
      </w:r>
      <w:r>
        <w:rPr>
          <w:rFonts w:hint="default" w:ascii="Times New Roman" w:hAnsi="Times New Roman" w:eastAsia="黑体" w:cs="Times New Roman"/>
          <w:color w:val="000000" w:themeColor="text1"/>
          <w:sz w:val="32"/>
          <w:szCs w:val="40"/>
          <w:highlight w:val="none"/>
          <w14:textFill>
            <w14:solidFill>
              <w14:schemeClr w14:val="tx1"/>
            </w14:solidFill>
          </w14:textFill>
        </w:rPr>
        <w:t xml:space="preserve">条 </w:t>
      </w:r>
      <w:r>
        <w:rPr>
          <w:rFonts w:hint="eastAsia" w:ascii="Times New Roman" w:hAnsi="Times New Roman" w:eastAsia="黑体" w:cs="Times New Roman"/>
          <w:color w:val="000000" w:themeColor="text1"/>
          <w:sz w:val="32"/>
          <w:szCs w:val="4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40"/>
          <w:highlight w:val="none"/>
          <w:lang w:eastAsia="zh-CN"/>
          <w14:textFill>
            <w14:solidFill>
              <w14:schemeClr w14:val="tx1"/>
            </w14:solidFill>
          </w14:textFill>
        </w:rPr>
        <w:t>同通用名</w:t>
      </w:r>
      <w:r>
        <w:rPr>
          <w:rFonts w:hint="eastAsia" w:ascii="仿宋" w:hAnsi="仿宋" w:eastAsia="仿宋" w:cs="仿宋"/>
          <w:color w:val="000000" w:themeColor="text1"/>
          <w:sz w:val="32"/>
          <w:szCs w:val="32"/>
          <w:highlight w:val="none"/>
          <w:lang w:val="en-US" w:eastAsia="zh-CN"/>
          <w14:textFill>
            <w14:solidFill>
              <w14:schemeClr w14:val="tx1"/>
            </w14:solidFill>
          </w14:textFill>
        </w:rPr>
        <w:t>中药配方颗粒</w:t>
      </w:r>
      <w:r>
        <w:rPr>
          <w:rFonts w:hint="eastAsia" w:ascii="仿宋" w:hAnsi="仿宋" w:eastAsia="仿宋" w:cs="仿宋"/>
          <w:color w:val="000000" w:themeColor="text1"/>
          <w:sz w:val="32"/>
          <w:szCs w:val="40"/>
          <w:highlight w:val="none"/>
          <w:lang w:val="en-US" w:eastAsia="zh-CN"/>
          <w14:textFill>
            <w14:solidFill>
              <w14:schemeClr w14:val="tx1"/>
            </w14:solidFill>
          </w14:textFill>
        </w:rPr>
        <w:t>不同企业差价比价关系</w:t>
      </w:r>
    </w:p>
    <w:p w14:paraId="6B042625">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eastAsia" w:ascii="方正仿宋_GB2312" w:hAnsi="方正仿宋_GB2312" w:eastAsia="方正仿宋_GB2312" w:cs="方正仿宋_GB2312"/>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36.企业生产的国标、省标中药配方颗粒，独家企业申请且承诺为全国最低价的，可以挂网；2家及以上企业生产的，竞价后最低价与最高价在1.8倍之内的可以挂网；竞价后以不高于竞价时产生的最低价新申请挂网的药品，可以挂网；</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新增挂网药品价格比竞价挂网时产生的本药品最低价低的，仍以竞价时的最低价</w:t>
      </w:r>
      <w:r>
        <w:rPr>
          <w:rFonts w:hint="eastAsia" w:ascii="方正仿宋_GB2312" w:hAnsi="方正仿宋_GB2312" w:eastAsia="方正仿宋_GB2312" w:cs="方正仿宋_GB2312"/>
          <w:bCs/>
          <w:color w:val="000000" w:themeColor="text1"/>
          <w:sz w:val="32"/>
          <w:szCs w:val="32"/>
          <w:highlight w:val="none"/>
          <w:lang w:val="en-US" w:eastAsia="zh-CN"/>
          <w14:textFill>
            <w14:solidFill>
              <w14:schemeClr w14:val="tx1"/>
            </w14:solidFill>
          </w14:textFill>
        </w:rPr>
        <w:t>格作为本中药配方颗粒的医保支付标准，并在平台进行标识，</w:t>
      </w:r>
      <w:r>
        <w:rPr>
          <w:rFonts w:hint="eastAsia" w:ascii="方正仿宋_GB2312" w:hAnsi="方正仿宋_GB2312" w:eastAsia="方正仿宋_GB2312" w:cs="方正仿宋_GB2312"/>
          <w:bCs/>
          <w:color w:val="000000" w:themeColor="text1"/>
          <w:sz w:val="32"/>
          <w:szCs w:val="32"/>
          <w:highlight w:val="none"/>
          <w:lang w:val="en-US" w:eastAsia="zh-CN"/>
          <w14:textFill>
            <w14:solidFill>
              <w14:schemeClr w14:val="tx1"/>
            </w14:solidFill>
          </w14:textFill>
        </w:rPr>
        <w:t>药品价格高于或等于支付标准的，按支付标准支付，药品价格低于支付标准的，以实际挂网价支付；如有3家及以上新申请挂网药品价格比原竞价最低价低的，则以新的最低价为本组最低价，且以本组新的最低价作为该中药配方颗粒的支付标准。</w:t>
      </w:r>
    </w:p>
    <w:p w14:paraId="771536F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80" w:lineRule="exact"/>
        <w:ind w:firstLine="0" w:firstLineChars="0"/>
        <w:jc w:val="center"/>
        <w:textAlignment w:val="auto"/>
        <w:rPr>
          <w:rFonts w:hint="default" w:ascii="黑体" w:hAnsi="黑体" w:eastAsia="黑体" w:cs="黑体"/>
          <w:color w:val="000000" w:themeColor="text1"/>
          <w:sz w:val="32"/>
          <w:szCs w:val="40"/>
          <w:highlight w:val="none"/>
          <w:lang w:val="en-US" w:eastAsia="zh-CN"/>
          <w14:textFill>
            <w14:solidFill>
              <w14:schemeClr w14:val="tx1"/>
            </w14:solidFill>
          </w14:textFill>
        </w:rPr>
      </w:pPr>
      <w:r>
        <w:rPr>
          <w:rFonts w:hint="eastAsia" w:ascii="黑体" w:hAnsi="黑体" w:eastAsia="黑体" w:cs="黑体"/>
          <w:color w:val="000000" w:themeColor="text1"/>
          <w:sz w:val="32"/>
          <w:szCs w:val="40"/>
          <w:highlight w:val="none"/>
          <w:lang w:val="en-US" w:eastAsia="zh-CN"/>
          <w14:textFill>
            <w14:solidFill>
              <w14:schemeClr w14:val="tx1"/>
            </w14:solidFill>
          </w14:textFill>
        </w:rPr>
        <w:t>第三章  谈判、集采等药品挂网</w:t>
      </w:r>
    </w:p>
    <w:p w14:paraId="1871BC3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640" w:firstLineChars="200"/>
        <w:textAlignment w:val="auto"/>
        <w:rPr>
          <w:rFonts w:hint="eastAsia" w:ascii="黑体" w:hAnsi="黑体" w:eastAsia="黑体" w:cs="黑体"/>
          <w:color w:val="000000" w:themeColor="text1"/>
          <w:sz w:val="32"/>
          <w:szCs w:val="40"/>
          <w:highlight w:val="none"/>
          <w:lang w:val="en-US" w:eastAsia="zh-CN"/>
          <w14:textFill>
            <w14:solidFill>
              <w14:schemeClr w14:val="tx1"/>
            </w14:solidFill>
          </w14:textFill>
        </w:rPr>
      </w:pPr>
      <w:r>
        <w:rPr>
          <w:rFonts w:hint="eastAsia" w:ascii="黑体" w:hAnsi="黑体" w:eastAsia="黑体" w:cs="黑体"/>
          <w:color w:val="000000" w:themeColor="text1"/>
          <w:sz w:val="32"/>
          <w:szCs w:val="40"/>
          <w:highlight w:val="none"/>
          <w:lang w:val="en-US" w:eastAsia="zh-CN"/>
          <w14:textFill>
            <w14:solidFill>
              <w14:schemeClr w14:val="tx1"/>
            </w14:solidFill>
          </w14:textFill>
        </w:rPr>
        <w:t>第</w:t>
      </w:r>
      <w:r>
        <w:rPr>
          <w:rFonts w:hint="eastAsia" w:ascii="黑体" w:hAnsi="黑体" w:eastAsia="黑体" w:cs="黑体"/>
          <w:color w:val="000000" w:themeColor="text1"/>
          <w:sz w:val="32"/>
          <w:szCs w:val="40"/>
          <w:highlight w:val="none"/>
          <w:lang w:eastAsia="zh-CN"/>
          <w14:textFill>
            <w14:solidFill>
              <w14:schemeClr w14:val="tx1"/>
            </w14:solidFill>
          </w14:textFill>
        </w:rPr>
        <w:t>十</w:t>
      </w:r>
      <w:r>
        <w:rPr>
          <w:rFonts w:hint="eastAsia" w:ascii="黑体" w:hAnsi="黑体" w:eastAsia="黑体" w:cs="黑体"/>
          <w:color w:val="000000" w:themeColor="text1"/>
          <w:sz w:val="32"/>
          <w:szCs w:val="40"/>
          <w:highlight w:val="none"/>
          <w:lang w:val="en-US" w:eastAsia="zh-CN"/>
          <w14:textFill>
            <w14:solidFill>
              <w14:schemeClr w14:val="tx1"/>
            </w14:solidFill>
          </w14:textFill>
        </w:rPr>
        <w:t xml:space="preserve">条  </w:t>
      </w:r>
      <w:r>
        <w:rPr>
          <w:rFonts w:hint="eastAsia" w:ascii="仿宋" w:hAnsi="仿宋" w:eastAsia="仿宋" w:cs="仿宋"/>
          <w:color w:val="000000" w:themeColor="text1"/>
          <w:sz w:val="32"/>
          <w:szCs w:val="40"/>
          <w:highlight w:val="none"/>
          <w:lang w:eastAsia="zh-CN"/>
          <w14:textFill>
            <w14:solidFill>
              <w14:schemeClr w14:val="tx1"/>
            </w14:solidFill>
          </w14:textFill>
        </w:rPr>
        <w:t>医保目录谈判和竞价药品挂网</w:t>
      </w:r>
    </w:p>
    <w:p w14:paraId="0B0F9F8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37.</w:t>
      </w:r>
      <w:r>
        <w:rPr>
          <w:rFonts w:hint="eastAsia" w:ascii="仿宋" w:hAnsi="仿宋" w:eastAsia="仿宋" w:cs="仿宋"/>
          <w:color w:val="000000" w:themeColor="text1"/>
          <w:sz w:val="32"/>
          <w:szCs w:val="40"/>
          <w:highlight w:val="none"/>
          <w:lang w:eastAsia="zh-CN"/>
          <w14:textFill>
            <w14:solidFill>
              <w14:schemeClr w14:val="tx1"/>
            </w14:solidFill>
          </w14:textFill>
        </w:rPr>
        <w:t>协议期内的</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国谈</w:t>
      </w:r>
      <w:r>
        <w:rPr>
          <w:rFonts w:hint="eastAsia" w:ascii="仿宋" w:hAnsi="仿宋" w:eastAsia="仿宋" w:cs="仿宋"/>
          <w:color w:val="000000" w:themeColor="text1"/>
          <w:sz w:val="32"/>
          <w:szCs w:val="32"/>
          <w:highlight w:val="none"/>
          <w14:textFill>
            <w14:solidFill>
              <w14:schemeClr w14:val="tx1"/>
            </w14:solidFill>
          </w14:textFill>
        </w:rPr>
        <w:t>药品</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国谈竞价药品</w:t>
      </w:r>
      <w:r>
        <w:rPr>
          <w:rFonts w:hint="eastAsia" w:ascii="仿宋" w:hAnsi="仿宋" w:eastAsia="仿宋" w:cs="仿宋"/>
          <w:color w:val="000000" w:themeColor="text1"/>
          <w:sz w:val="32"/>
          <w:szCs w:val="32"/>
          <w:highlight w:val="none"/>
          <w:lang w:eastAsia="zh-CN"/>
          <w14:textFill>
            <w14:solidFill>
              <w14:schemeClr w14:val="tx1"/>
            </w14:solidFill>
          </w14:textFill>
        </w:rPr>
        <w:t>及其</w:t>
      </w:r>
      <w:r>
        <w:rPr>
          <w:rFonts w:hint="eastAsia" w:ascii="仿宋" w:hAnsi="仿宋" w:eastAsia="仿宋" w:cs="仿宋"/>
          <w:color w:val="000000" w:themeColor="text1"/>
          <w:sz w:val="32"/>
          <w:szCs w:val="40"/>
          <w:highlight w:val="none"/>
          <w:lang w:eastAsia="zh-CN"/>
          <w14:textFill>
            <w14:solidFill>
              <w14:schemeClr w14:val="tx1"/>
            </w14:solidFill>
          </w14:textFill>
        </w:rPr>
        <w:t>新增医保目录未载明的规</w:t>
      </w:r>
      <w:r>
        <w:rPr>
          <w:rFonts w:hint="default" w:ascii="Times New Roman" w:hAnsi="Times New Roman" w:eastAsia="方正仿宋_GB2312" w:cs="Times New Roman"/>
          <w:color w:val="000000" w:themeColor="text1"/>
          <w:sz w:val="32"/>
          <w:szCs w:val="40"/>
          <w:highlight w:val="none"/>
          <w:lang w:eastAsia="zh-CN"/>
          <w14:textFill>
            <w14:solidFill>
              <w14:schemeClr w14:val="tx1"/>
            </w14:solidFill>
          </w14:textFill>
        </w:rPr>
        <w:t>格</w:t>
      </w:r>
      <w:r>
        <w:rPr>
          <w:rFonts w:hint="eastAsia" w:ascii="Calibri" w:hAnsi="Calibri" w:eastAsia="方正仿宋_GB2312" w:cs="Times New Roman"/>
          <w:color w:val="000000" w:themeColor="text1"/>
          <w:sz w:val="32"/>
          <w:szCs w:val="40"/>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国家已确定支付标准</w:t>
      </w:r>
      <w:r>
        <w:rPr>
          <w:rFonts w:hint="eastAsia" w:ascii="仿宋" w:hAnsi="仿宋" w:eastAsia="仿宋" w:cs="仿宋"/>
          <w:color w:val="000000" w:themeColor="text1"/>
          <w:sz w:val="32"/>
          <w:szCs w:val="32"/>
          <w:highlight w:val="none"/>
          <w:lang w:eastAsia="zh-CN"/>
          <w14:textFill>
            <w14:solidFill>
              <w14:schemeClr w14:val="tx1"/>
            </w14:solidFill>
          </w14:textFill>
        </w:rPr>
        <w:t>的</w:t>
      </w:r>
      <w:r>
        <w:rPr>
          <w:rFonts w:hint="eastAsia" w:ascii="仿宋" w:hAnsi="仿宋" w:eastAsia="仿宋" w:cs="仿宋"/>
          <w:color w:val="000000" w:themeColor="text1"/>
          <w:sz w:val="32"/>
          <w:szCs w:val="32"/>
          <w:highlight w:val="none"/>
          <w14:textFill>
            <w14:solidFill>
              <w14:schemeClr w14:val="tx1"/>
            </w14:solidFill>
          </w14:textFill>
        </w:rPr>
        <w:t>，按支付标准</w:t>
      </w:r>
      <w:r>
        <w:rPr>
          <w:rFonts w:hint="eastAsia" w:ascii="仿宋" w:hAnsi="仿宋" w:eastAsia="仿宋" w:cs="仿宋"/>
          <w:color w:val="000000" w:themeColor="text1"/>
          <w:sz w:val="32"/>
          <w:szCs w:val="32"/>
          <w:highlight w:val="none"/>
          <w:lang w:eastAsia="zh-CN"/>
          <w14:textFill>
            <w14:solidFill>
              <w14:schemeClr w14:val="tx1"/>
            </w14:solidFill>
          </w14:textFill>
        </w:rPr>
        <w:t>或</w:t>
      </w:r>
      <w:r>
        <w:rPr>
          <w:rFonts w:hint="eastAsia" w:ascii="Times New Roman" w:hAnsi="Times New Roman" w:eastAsia="方正仿宋_GB2312" w:cs="Times New Roman"/>
          <w:b w:val="0"/>
          <w:bCs w:val="0"/>
          <w:color w:val="000000" w:themeColor="text1"/>
          <w:sz w:val="32"/>
          <w:szCs w:val="40"/>
          <w:highlight w:val="none"/>
          <w:lang w:val="en-US" w:eastAsia="zh-CN"/>
          <w14:textFill>
            <w14:solidFill>
              <w14:schemeClr w14:val="tx1"/>
            </w14:solidFill>
          </w14:textFill>
        </w:rPr>
        <w:t>不高于现场报价</w:t>
      </w:r>
      <w:r>
        <w:rPr>
          <w:rFonts w:hint="eastAsia" w:ascii="Calibri" w:hAnsi="Calibri" w:eastAsia="方正仿宋_GB2312" w:cs="Times New Roman"/>
          <w:b w:val="0"/>
          <w:bCs w:val="0"/>
          <w:color w:val="000000" w:themeColor="text1"/>
          <w:sz w:val="32"/>
          <w:szCs w:val="40"/>
          <w:highlight w:val="none"/>
          <w:lang w:val="en-US" w:eastAsia="zh-CN"/>
          <w14:textFill>
            <w14:solidFill>
              <w14:schemeClr w14:val="tx1"/>
            </w14:solidFill>
          </w14:textFill>
        </w:rPr>
        <w:t>挂网；未确定支付标准的，与已</w:t>
      </w:r>
      <w:r>
        <w:rPr>
          <w:rFonts w:hint="eastAsia" w:ascii="仿宋" w:hAnsi="仿宋" w:eastAsia="仿宋" w:cs="仿宋"/>
          <w:b w:val="0"/>
          <w:bCs w:val="0"/>
          <w:color w:val="000000" w:themeColor="text1"/>
          <w:sz w:val="32"/>
          <w:szCs w:val="40"/>
          <w:highlight w:val="none"/>
          <w:lang w:val="en-US" w:eastAsia="zh-CN"/>
          <w14:textFill>
            <w14:solidFill>
              <w14:schemeClr w14:val="tx1"/>
            </w14:solidFill>
          </w14:textFill>
        </w:rPr>
        <w:t>挂网同规格或同企业不同规格药品符合差比价的，可以挂网。</w:t>
      </w:r>
      <w:r>
        <w:rPr>
          <w:rFonts w:hint="eastAsia" w:ascii="仿宋" w:hAnsi="仿宋" w:eastAsia="仿宋" w:cs="仿宋"/>
          <w:b w:val="0"/>
          <w:bCs w:val="0"/>
          <w:color w:val="000000" w:themeColor="text1"/>
          <w:sz w:val="32"/>
          <w:szCs w:val="40"/>
          <w:highlight w:val="none"/>
          <w:lang w:eastAsia="zh-CN"/>
          <w14:textFill>
            <w14:solidFill>
              <w14:schemeClr w14:val="tx1"/>
            </w14:solidFill>
          </w14:textFill>
        </w:rPr>
        <w:t>协议期内，</w:t>
      </w:r>
      <w:r>
        <w:rPr>
          <w:rFonts w:hint="eastAsia" w:ascii="仿宋" w:hAnsi="仿宋" w:eastAsia="仿宋" w:cs="仿宋"/>
          <w:color w:val="000000" w:themeColor="text1"/>
          <w:sz w:val="32"/>
          <w:szCs w:val="40"/>
          <w:highlight w:val="none"/>
          <w:lang w:eastAsia="zh-CN"/>
          <w14:textFill>
            <w14:solidFill>
              <w14:schemeClr w14:val="tx1"/>
            </w14:solidFill>
          </w14:textFill>
        </w:rPr>
        <w:t>若</w:t>
      </w:r>
      <w:r>
        <w:rPr>
          <w:rFonts w:hint="eastAsia" w:ascii="仿宋" w:hAnsi="仿宋" w:eastAsia="仿宋" w:cs="仿宋"/>
          <w:b w:val="0"/>
          <w:bCs w:val="0"/>
          <w:color w:val="000000" w:themeColor="text1"/>
          <w:sz w:val="32"/>
          <w:szCs w:val="40"/>
          <w:highlight w:val="none"/>
          <w:lang w:eastAsia="zh-CN"/>
          <w14:textFill>
            <w14:solidFill>
              <w14:schemeClr w14:val="tx1"/>
            </w14:solidFill>
          </w14:textFill>
        </w:rPr>
        <w:t>有与谈判药品同通用名药品上市，其挂网价格</w:t>
      </w:r>
      <w:r>
        <w:rPr>
          <w:rFonts w:hint="eastAsia" w:ascii="仿宋" w:hAnsi="仿宋" w:eastAsia="仿宋" w:cs="仿宋"/>
          <w:b w:val="0"/>
          <w:bCs w:val="0"/>
          <w:color w:val="000000" w:themeColor="text1"/>
          <w:sz w:val="32"/>
          <w:szCs w:val="40"/>
          <w:highlight w:val="none"/>
          <w:lang w:val="en-US" w:eastAsia="zh-CN"/>
          <w14:textFill>
            <w14:solidFill>
              <w14:schemeClr w14:val="tx1"/>
            </w14:solidFill>
          </w14:textFill>
        </w:rPr>
        <w:t>适用第五条</w:t>
      </w:r>
      <w:r>
        <w:rPr>
          <w:rFonts w:hint="eastAsia" w:ascii="仿宋" w:hAnsi="仿宋" w:eastAsia="仿宋" w:cs="仿宋"/>
          <w:b w:val="0"/>
          <w:bCs w:val="0"/>
          <w:color w:val="000000" w:themeColor="text1"/>
          <w:sz w:val="32"/>
          <w:szCs w:val="40"/>
          <w:highlight w:val="none"/>
          <w:lang w:eastAsia="zh-CN"/>
          <w14:textFill>
            <w14:solidFill>
              <w14:schemeClr w14:val="tx1"/>
            </w14:solidFill>
          </w14:textFill>
        </w:rPr>
        <w:t>、第六条、第七条、第八条、第九条</w:t>
      </w:r>
      <w:r>
        <w:rPr>
          <w:rFonts w:hint="eastAsia" w:ascii="仿宋" w:hAnsi="仿宋" w:eastAsia="仿宋" w:cs="仿宋"/>
          <w:b w:val="0"/>
          <w:bCs w:val="0"/>
          <w:color w:val="000000" w:themeColor="text1"/>
          <w:sz w:val="32"/>
          <w:szCs w:val="40"/>
          <w:highlight w:val="none"/>
          <w:lang w:val="en-US" w:eastAsia="zh-CN"/>
          <w14:textFill>
            <w14:solidFill>
              <w14:schemeClr w14:val="tx1"/>
            </w14:solidFill>
          </w14:textFill>
        </w:rPr>
        <w:t>相关规定</w:t>
      </w:r>
      <w:r>
        <w:rPr>
          <w:rFonts w:hint="eastAsia" w:ascii="仿宋" w:hAnsi="仿宋" w:eastAsia="仿宋" w:cs="仿宋"/>
          <w:b w:val="0"/>
          <w:bCs w:val="0"/>
          <w:color w:val="000000" w:themeColor="text1"/>
          <w:sz w:val="32"/>
          <w:szCs w:val="40"/>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40"/>
          <w:highlight w:val="none"/>
          <w:lang w:val="en-US" w:eastAsia="zh-CN"/>
          <w14:textFill>
            <w14:solidFill>
              <w14:schemeClr w14:val="tx1"/>
            </w14:solidFill>
          </w14:textFill>
        </w:rPr>
        <w:t>转入医保目录常规乙类后，原则上不得上调</w:t>
      </w:r>
      <w:r>
        <w:rPr>
          <w:rFonts w:hint="eastAsia" w:ascii="仿宋" w:hAnsi="仿宋" w:eastAsia="仿宋" w:cs="仿宋"/>
          <w:b w:val="0"/>
          <w:bCs w:val="0"/>
          <w:color w:val="000000" w:themeColor="text1"/>
          <w:sz w:val="32"/>
          <w:szCs w:val="40"/>
          <w:highlight w:val="none"/>
          <w:lang w:eastAsia="zh-CN"/>
          <w14:textFill>
            <w14:solidFill>
              <w14:schemeClr w14:val="tx1"/>
            </w14:solidFill>
          </w14:textFill>
        </w:rPr>
        <w:t>挂网价格</w:t>
      </w:r>
      <w:r>
        <w:rPr>
          <w:rFonts w:hint="eastAsia" w:ascii="仿宋" w:hAnsi="仿宋" w:eastAsia="仿宋" w:cs="仿宋"/>
          <w:b w:val="0"/>
          <w:bCs w:val="0"/>
          <w:color w:val="000000" w:themeColor="text1"/>
          <w:sz w:val="32"/>
          <w:szCs w:val="40"/>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2025年1月1日</w:t>
      </w:r>
      <w:r>
        <w:rPr>
          <w:rFonts w:hint="eastAsia" w:ascii="仿宋" w:hAnsi="仿宋" w:eastAsia="仿宋" w:cs="仿宋"/>
          <w:color w:val="000000" w:themeColor="text1"/>
          <w:sz w:val="32"/>
          <w:szCs w:val="32"/>
          <w:highlight w:val="none"/>
          <w:lang w:eastAsia="zh-CN"/>
          <w14:textFill>
            <w14:solidFill>
              <w14:schemeClr w14:val="tx1"/>
            </w14:solidFill>
          </w14:textFill>
        </w:rPr>
        <w:t>后</w:t>
      </w:r>
      <w:r>
        <w:rPr>
          <w:rFonts w:hint="eastAsia" w:ascii="仿宋" w:hAnsi="仿宋" w:eastAsia="仿宋" w:cs="仿宋"/>
          <w:color w:val="000000" w:themeColor="text1"/>
          <w:sz w:val="32"/>
          <w:szCs w:val="32"/>
          <w:highlight w:val="none"/>
          <w14:textFill>
            <w14:solidFill>
              <w14:schemeClr w14:val="tx1"/>
            </w14:solidFill>
          </w14:textFill>
        </w:rPr>
        <w:t>转出国谈</w:t>
      </w:r>
      <w:r>
        <w:rPr>
          <w:rFonts w:hint="eastAsia" w:ascii="仿宋" w:hAnsi="仿宋" w:eastAsia="仿宋" w:cs="仿宋"/>
          <w:color w:val="000000" w:themeColor="text1"/>
          <w:sz w:val="32"/>
          <w:szCs w:val="32"/>
          <w:highlight w:val="none"/>
          <w:lang w:eastAsia="zh-CN"/>
          <w14:textFill>
            <w14:solidFill>
              <w14:schemeClr w14:val="tx1"/>
            </w14:solidFill>
          </w14:textFill>
        </w:rPr>
        <w:t>和</w:t>
      </w:r>
      <w:r>
        <w:rPr>
          <w:rFonts w:hint="eastAsia" w:ascii="仿宋" w:hAnsi="仿宋" w:eastAsia="仿宋" w:cs="仿宋"/>
          <w:color w:val="000000" w:themeColor="text1"/>
          <w:sz w:val="32"/>
          <w:szCs w:val="32"/>
          <w:highlight w:val="none"/>
          <w14:textFill>
            <w14:solidFill>
              <w14:schemeClr w14:val="tx1"/>
            </w14:solidFill>
          </w14:textFill>
        </w:rPr>
        <w:t>竞价目录</w:t>
      </w:r>
      <w:r>
        <w:rPr>
          <w:rFonts w:hint="eastAsia" w:ascii="仿宋" w:hAnsi="仿宋" w:eastAsia="仿宋" w:cs="仿宋"/>
          <w:color w:val="000000" w:themeColor="text1"/>
          <w:sz w:val="32"/>
          <w:szCs w:val="32"/>
          <w:highlight w:val="none"/>
          <w:lang w:val="en-US" w:eastAsia="zh-CN"/>
          <w14:textFill>
            <w14:solidFill>
              <w14:schemeClr w14:val="tx1"/>
            </w14:solidFill>
          </w14:textFill>
        </w:rPr>
        <w:t>的</w:t>
      </w:r>
      <w:r>
        <w:rPr>
          <w:rFonts w:hint="eastAsia" w:ascii="仿宋" w:hAnsi="仿宋" w:eastAsia="仿宋" w:cs="仿宋"/>
          <w:color w:val="000000" w:themeColor="text1"/>
          <w:sz w:val="32"/>
          <w:szCs w:val="32"/>
          <w:highlight w:val="none"/>
          <w14:textFill>
            <w14:solidFill>
              <w14:schemeClr w14:val="tx1"/>
            </w14:solidFill>
          </w14:textFill>
        </w:rPr>
        <w:t>，同通用名</w:t>
      </w:r>
      <w:r>
        <w:rPr>
          <w:rFonts w:hint="eastAsia" w:ascii="仿宋" w:hAnsi="仿宋" w:eastAsia="仿宋" w:cs="仿宋"/>
          <w:color w:val="000000" w:themeColor="text1"/>
          <w:sz w:val="32"/>
          <w:szCs w:val="32"/>
          <w:highlight w:val="none"/>
          <w:lang w:eastAsia="zh-CN"/>
          <w14:textFill>
            <w14:solidFill>
              <w14:schemeClr w14:val="tx1"/>
            </w14:solidFill>
          </w14:textFill>
        </w:rPr>
        <w:t>新增化学药品、中成药和生物制品申请挂网的，按以上同通用名同质量层次药品挂网规则执行。</w:t>
      </w:r>
    </w:p>
    <w:p w14:paraId="0372254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640" w:firstLineChars="200"/>
        <w:textAlignment w:val="auto"/>
        <w:rPr>
          <w:rFonts w:hint="default" w:ascii="黑体" w:hAnsi="黑体" w:eastAsia="黑体" w:cs="黑体"/>
          <w:color w:val="000000" w:themeColor="text1"/>
          <w:sz w:val="32"/>
          <w:szCs w:val="40"/>
          <w:highlight w:val="none"/>
          <w:lang w:eastAsia="zh-CN"/>
          <w14:textFill>
            <w14:solidFill>
              <w14:schemeClr w14:val="tx1"/>
            </w14:solidFill>
          </w14:textFill>
        </w:rPr>
      </w:pPr>
      <w:r>
        <w:rPr>
          <w:rFonts w:hint="eastAsia" w:ascii="黑体" w:hAnsi="黑体" w:eastAsia="黑体" w:cs="黑体"/>
          <w:color w:val="000000" w:themeColor="text1"/>
          <w:sz w:val="32"/>
          <w:szCs w:val="40"/>
          <w:highlight w:val="none"/>
          <w:lang w:val="en-US" w:eastAsia="zh-CN"/>
          <w14:textFill>
            <w14:solidFill>
              <w14:schemeClr w14:val="tx1"/>
            </w14:solidFill>
          </w14:textFill>
        </w:rPr>
        <w:t>第</w:t>
      </w:r>
      <w:r>
        <w:rPr>
          <w:rFonts w:hint="eastAsia" w:ascii="黑体" w:hAnsi="黑体" w:eastAsia="黑体" w:cs="黑体"/>
          <w:color w:val="000000" w:themeColor="text1"/>
          <w:sz w:val="32"/>
          <w:szCs w:val="40"/>
          <w:highlight w:val="none"/>
          <w:lang w:eastAsia="zh-CN"/>
          <w14:textFill>
            <w14:solidFill>
              <w14:schemeClr w14:val="tx1"/>
            </w14:solidFill>
          </w14:textFill>
        </w:rPr>
        <w:t>十一</w:t>
      </w:r>
      <w:r>
        <w:rPr>
          <w:rFonts w:hint="eastAsia" w:ascii="黑体" w:hAnsi="黑体" w:eastAsia="黑体" w:cs="黑体"/>
          <w:color w:val="000000" w:themeColor="text1"/>
          <w:sz w:val="32"/>
          <w:szCs w:val="40"/>
          <w:highlight w:val="none"/>
          <w:lang w:val="en-US" w:eastAsia="zh-CN"/>
          <w14:textFill>
            <w14:solidFill>
              <w14:schemeClr w14:val="tx1"/>
            </w14:solidFill>
          </w14:textFill>
        </w:rPr>
        <w:t xml:space="preserve">条  </w:t>
      </w:r>
      <w:r>
        <w:rPr>
          <w:rFonts w:hint="eastAsia" w:ascii="仿宋" w:hAnsi="仿宋" w:eastAsia="仿宋" w:cs="仿宋"/>
          <w:color w:val="000000" w:themeColor="text1"/>
          <w:sz w:val="32"/>
          <w:szCs w:val="40"/>
          <w:highlight w:val="none"/>
          <w:lang w:val="en-US" w:eastAsia="zh-CN"/>
          <w14:textFill>
            <w14:solidFill>
              <w14:schemeClr w14:val="tx1"/>
            </w14:solidFill>
          </w14:textFill>
        </w:rPr>
        <w:t>国家组织集采中选、续约药品</w:t>
      </w:r>
      <w:r>
        <w:rPr>
          <w:rFonts w:hint="eastAsia" w:ascii="仿宋" w:hAnsi="仿宋" w:eastAsia="仿宋" w:cs="仿宋"/>
          <w:color w:val="000000" w:themeColor="text1"/>
          <w:sz w:val="32"/>
          <w:szCs w:val="40"/>
          <w:highlight w:val="none"/>
          <w:lang w:eastAsia="zh-CN"/>
          <w14:textFill>
            <w14:solidFill>
              <w14:schemeClr w14:val="tx1"/>
            </w14:solidFill>
          </w14:textFill>
        </w:rPr>
        <w:t>挂网</w:t>
      </w:r>
    </w:p>
    <w:p w14:paraId="2B915160">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640"/>
        <w:jc w:val="left"/>
        <w:textAlignment w:val="auto"/>
        <w:rPr>
          <w:rFonts w:hint="eastAsia" w:ascii="仿宋" w:hAnsi="仿宋" w:eastAsia="仿宋" w:cs="仿宋"/>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38.国家集采到期续约药品挂网政策按照</w:t>
      </w:r>
      <w:r>
        <w:rPr>
          <w:rFonts w:hint="eastAsia" w:ascii="仿宋" w:hAnsi="仿宋" w:eastAsia="仿宋" w:cs="仿宋"/>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国家和我省药品续约的有关规定另行制定。</w:t>
      </w:r>
    </w:p>
    <w:p w14:paraId="512442C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39.国家组织集中带量采购中选药品未选择我省的，在我省挂网价需不高于本企业中选价1.</w:t>
      </w:r>
      <w:r>
        <w:rPr>
          <w:rFonts w:hint="eastAsia" w:ascii="仿宋" w:hAnsi="仿宋" w:eastAsia="仿宋" w:cs="仿宋"/>
          <w:color w:val="000000" w:themeColor="text1"/>
          <w:sz w:val="32"/>
          <w:szCs w:val="32"/>
          <w:highlight w:val="none"/>
          <w:lang w:val="en-US" w:eastAsia="zh-CN"/>
          <w14:textFill>
            <w14:solidFill>
              <w14:schemeClr w14:val="tx1"/>
            </w14:solidFill>
          </w14:textFill>
        </w:rPr>
        <w:t>5倍或同品种最高中选价；</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中选</w:t>
      </w:r>
      <w:r>
        <w:rPr>
          <w:rFonts w:hint="eastAsia" w:ascii="仿宋" w:hAnsi="仿宋" w:eastAsia="仿宋" w:cs="仿宋"/>
          <w:color w:val="000000" w:themeColor="text1"/>
          <w:sz w:val="32"/>
          <w:szCs w:val="32"/>
          <w:highlight w:val="none"/>
          <w:lang w:val="en-US" w:eastAsia="zh-CN"/>
          <w14:textFill>
            <w14:solidFill>
              <w14:schemeClr w14:val="tx1"/>
            </w14:solidFill>
          </w14:textFill>
        </w:rPr>
        <w:t>企业增补新规格、包装的，以中选价格为基准，按照《药品差比价规则》确定挂网价格。</w:t>
      </w:r>
    </w:p>
    <w:p w14:paraId="6120348F">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40.国家集采同通用名过评药品，化学药品需按最低价与最高价1.8倍规则竞价，在1.8倍之内的可以挂网；竞价时超1.8倍药品或新申请过评药品，以不高于同组最低价申请的，可以挂网;过评药品挂网价格需不高于参比制剂（原研药）价格；参比制剂（原研药）中选的，同通用名过评药品按1.8倍规则竞价，不与中选药品比价（下同）；未过评药品挂网价需低于我省中选药品、同通用名过评、参比制剂（原研药）中的最低价，参比制剂（原研药）挂网价需不高于全国最低价。集采中选药品同企业未中选规格，挂网价需与已中选同质量层次规格符合差比价关系。</w:t>
      </w:r>
    </w:p>
    <w:p w14:paraId="38B0D91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640" w:firstLineChars="200"/>
        <w:textAlignment w:val="auto"/>
        <w:rPr>
          <w:rFonts w:hint="default" w:ascii="黑体" w:hAnsi="黑体" w:eastAsia="黑体" w:cs="黑体"/>
          <w:color w:val="000000" w:themeColor="text1"/>
          <w:sz w:val="32"/>
          <w:szCs w:val="40"/>
          <w:highlight w:val="none"/>
          <w:lang w:eastAsia="zh-CN"/>
          <w14:textFill>
            <w14:solidFill>
              <w14:schemeClr w14:val="tx1"/>
            </w14:solidFill>
          </w14:textFill>
        </w:rPr>
      </w:pPr>
      <w:r>
        <w:rPr>
          <w:rFonts w:hint="eastAsia" w:ascii="黑体" w:hAnsi="黑体" w:eastAsia="黑体" w:cs="黑体"/>
          <w:color w:val="000000" w:themeColor="text1"/>
          <w:sz w:val="32"/>
          <w:szCs w:val="40"/>
          <w:highlight w:val="none"/>
          <w:lang w:val="en-US" w:eastAsia="zh-CN"/>
          <w14:textFill>
            <w14:solidFill>
              <w14:schemeClr w14:val="tx1"/>
            </w14:solidFill>
          </w14:textFill>
        </w:rPr>
        <w:t>第</w:t>
      </w:r>
      <w:r>
        <w:rPr>
          <w:rFonts w:hint="default" w:ascii="黑体" w:hAnsi="黑体" w:eastAsia="黑体" w:cs="黑体"/>
          <w:color w:val="000000" w:themeColor="text1"/>
          <w:sz w:val="32"/>
          <w:szCs w:val="40"/>
          <w:highlight w:val="none"/>
          <w:lang w:eastAsia="zh-CN"/>
          <w14:textFill>
            <w14:solidFill>
              <w14:schemeClr w14:val="tx1"/>
            </w14:solidFill>
          </w14:textFill>
        </w:rPr>
        <w:t>十</w:t>
      </w:r>
      <w:r>
        <w:rPr>
          <w:rFonts w:hint="eastAsia" w:ascii="黑体" w:hAnsi="黑体" w:eastAsia="黑体" w:cs="黑体"/>
          <w:color w:val="000000" w:themeColor="text1"/>
          <w:sz w:val="32"/>
          <w:szCs w:val="40"/>
          <w:highlight w:val="none"/>
          <w:lang w:eastAsia="zh-CN"/>
          <w14:textFill>
            <w14:solidFill>
              <w14:schemeClr w14:val="tx1"/>
            </w14:solidFill>
          </w14:textFill>
        </w:rPr>
        <w:t>二</w:t>
      </w:r>
      <w:r>
        <w:rPr>
          <w:rFonts w:hint="eastAsia" w:ascii="黑体" w:hAnsi="黑体" w:eastAsia="黑体" w:cs="黑体"/>
          <w:color w:val="000000" w:themeColor="text1"/>
          <w:sz w:val="32"/>
          <w:szCs w:val="40"/>
          <w:highlight w:val="none"/>
          <w:lang w:val="en-US" w:eastAsia="zh-CN"/>
          <w14:textFill>
            <w14:solidFill>
              <w14:schemeClr w14:val="tx1"/>
            </w14:solidFill>
          </w14:textFill>
        </w:rPr>
        <w:t xml:space="preserve">条  </w:t>
      </w:r>
      <w:r>
        <w:rPr>
          <w:rFonts w:hint="eastAsia" w:ascii="仿宋" w:hAnsi="仿宋" w:eastAsia="仿宋" w:cs="仿宋"/>
          <w:color w:val="000000" w:themeColor="text1"/>
          <w:sz w:val="32"/>
          <w:szCs w:val="40"/>
          <w:highlight w:val="none"/>
          <w:lang w:val="en-US" w:eastAsia="zh-CN"/>
          <w14:textFill>
            <w14:solidFill>
              <w14:schemeClr w14:val="tx1"/>
            </w14:solidFill>
          </w14:textFill>
        </w:rPr>
        <w:t>省、省际联盟集采中选、续约药品</w:t>
      </w:r>
      <w:r>
        <w:rPr>
          <w:rFonts w:hint="eastAsia" w:ascii="仿宋" w:hAnsi="仿宋" w:eastAsia="仿宋" w:cs="仿宋"/>
          <w:color w:val="000000" w:themeColor="text1"/>
          <w:sz w:val="32"/>
          <w:szCs w:val="40"/>
          <w:highlight w:val="none"/>
          <w:lang w:eastAsia="zh-CN"/>
          <w14:textFill>
            <w14:solidFill>
              <w14:schemeClr w14:val="tx1"/>
            </w14:solidFill>
          </w14:textFill>
        </w:rPr>
        <w:t>挂网</w:t>
      </w:r>
    </w:p>
    <w:p w14:paraId="25E3E751">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640"/>
        <w:jc w:val="left"/>
        <w:textAlignment w:val="auto"/>
        <w:rPr>
          <w:rFonts w:hint="eastAsia" w:ascii="仿宋" w:hAnsi="仿宋" w:eastAsia="仿宋" w:cs="仿宋"/>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41.省、联盟集采到期续约药品挂网政策按照</w:t>
      </w:r>
      <w:r>
        <w:rPr>
          <w:rFonts w:hint="eastAsia" w:ascii="仿宋" w:hAnsi="仿宋" w:eastAsia="仿宋" w:cs="仿宋"/>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我省药品续约的有关规定另行制定。</w:t>
      </w:r>
    </w:p>
    <w:p w14:paraId="3E0FDC09">
      <w:pPr>
        <w:keepNext w:val="0"/>
        <w:keepLines w:val="0"/>
        <w:pageBreakBefore w:val="0"/>
        <w:widowControl w:val="0"/>
        <w:kinsoku/>
        <w:wordWrap/>
        <w:overflowPunct/>
        <w:topLinePunct w:val="0"/>
        <w:autoSpaceDE/>
        <w:autoSpaceDN/>
        <w:bidi w:val="0"/>
        <w:adjustRightInd/>
        <w:snapToGrid/>
        <w:spacing w:after="0" w:line="480" w:lineRule="exact"/>
        <w:ind w:right="101" w:firstLine="640" w:firstLineChars="200"/>
        <w:jc w:val="left"/>
        <w:textAlignment w:val="auto"/>
        <w:rPr>
          <w:rFonts w:hint="eastAsia" w:ascii="仿宋" w:hAnsi="仿宋" w:eastAsia="仿宋" w:cs="仿宋"/>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42.我省牵头的省级、省际联盟集采同通用名化学药品，同通用名未中选药品需按我省竞价规则竞价，同质量层次药品最低价与最高价在1.8倍内的可以挂网</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；同通用名</w:t>
      </w:r>
      <w:r>
        <w:rPr>
          <w:rFonts w:hint="eastAsia" w:ascii="仿宋" w:hAnsi="仿宋" w:eastAsia="仿宋" w:cs="仿宋"/>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参比制剂（原研药）、过评药品挂网需符合第六条的规定。</w:t>
      </w:r>
    </w:p>
    <w:p w14:paraId="321305EA">
      <w:pPr>
        <w:keepNext w:val="0"/>
        <w:keepLines w:val="0"/>
        <w:pageBreakBefore w:val="0"/>
        <w:widowControl w:val="0"/>
        <w:kinsoku/>
        <w:wordWrap/>
        <w:overflowPunct/>
        <w:topLinePunct w:val="0"/>
        <w:autoSpaceDE/>
        <w:autoSpaceDN/>
        <w:bidi w:val="0"/>
        <w:adjustRightInd/>
        <w:snapToGrid/>
        <w:spacing w:after="0" w:line="480" w:lineRule="exact"/>
        <w:ind w:right="101" w:firstLine="640" w:firstLineChars="200"/>
        <w:jc w:val="left"/>
        <w:textAlignment w:val="auto"/>
        <w:rPr>
          <w:rFonts w:hint="eastAsia" w:ascii="仿宋" w:hAnsi="仿宋" w:eastAsia="仿宋" w:cs="仿宋"/>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43.我省跟标的省级、省际联盟集采药品，经梳理后符合我省中选规则的药品，作为我省的中选药品，其他药品为集采同通用名药品。集采同通用名药品挂网需符合第六条、第七条、第八条的规定。</w:t>
      </w:r>
    </w:p>
    <w:p w14:paraId="17608281">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right="101" w:rightChars="0" w:firstLine="640" w:firstLineChars="200"/>
        <w:jc w:val="left"/>
        <w:textAlignment w:val="auto"/>
        <w:rPr>
          <w:rFonts w:hint="eastAsia" w:ascii="仿宋" w:hAnsi="仿宋" w:eastAsia="仿宋" w:cs="仿宋"/>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44.在其他省、省际联盟已集采药品，根据我省挂网价格和医疗机构采购量情况纳入我省集采范围；对医疗机构采购量较少不符合以量换价集采的药品，其挂网价格需不高于全国最低，通过谈判鼓励企业将挂网价格降至在其他省中选价格的1.5倍以内。</w:t>
      </w:r>
    </w:p>
    <w:p w14:paraId="4B93AD94">
      <w:pPr>
        <w:keepNext w:val="0"/>
        <w:keepLines w:val="0"/>
        <w:pageBreakBefore w:val="0"/>
        <w:widowControl w:val="0"/>
        <w:kinsoku/>
        <w:wordWrap/>
        <w:overflowPunct/>
        <w:topLinePunct w:val="0"/>
        <w:autoSpaceDE/>
        <w:autoSpaceDN/>
        <w:bidi w:val="0"/>
        <w:adjustRightInd/>
        <w:snapToGrid/>
        <w:spacing w:after="0" w:line="480" w:lineRule="exact"/>
        <w:ind w:left="129" w:right="101" w:firstLine="649"/>
        <w:jc w:val="left"/>
        <w:textAlignment w:val="auto"/>
        <w:rPr>
          <w:rFonts w:hint="eastAsia" w:ascii="仿宋" w:hAnsi="仿宋" w:eastAsia="仿宋" w:cs="仿宋"/>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45.</w:t>
      </w:r>
      <w:r>
        <w:rPr>
          <w:rFonts w:hint="eastAsia" w:ascii="仿宋" w:hAnsi="仿宋" w:eastAsia="仿宋" w:cs="仿宋"/>
          <w:b w:val="0"/>
          <w:bCs w:val="0"/>
          <w:color w:val="000000" w:themeColor="text1"/>
          <w:kern w:val="2"/>
          <w:sz w:val="32"/>
          <w:szCs w:val="32"/>
          <w:highlight w:val="none"/>
          <w:lang w:val="en-US" w:eastAsia="zh-CN" w:bidi="ar-SA"/>
          <w14:textFill>
            <w14:solidFill>
              <w14:schemeClr w14:val="tx1"/>
            </w14:solidFill>
          </w14:textFill>
        </w:rPr>
        <w:t>中选</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企业增补医保目录合并剂型、规格、包装的，以中选价格为基准，按照《药品差比价规则》确定中选价格。</w:t>
      </w:r>
    </w:p>
    <w:p w14:paraId="4A8AAFE5">
      <w:pPr>
        <w:keepNext w:val="0"/>
        <w:keepLines w:val="0"/>
        <w:pageBreakBefore w:val="0"/>
        <w:widowControl w:val="0"/>
        <w:kinsoku/>
        <w:wordWrap/>
        <w:overflowPunct/>
        <w:topLinePunct w:val="0"/>
        <w:autoSpaceDE/>
        <w:autoSpaceDN/>
        <w:bidi w:val="0"/>
        <w:adjustRightInd/>
        <w:snapToGrid/>
        <w:spacing w:after="0" w:line="480" w:lineRule="exact"/>
        <w:ind w:right="101" w:firstLine="640" w:firstLineChars="200"/>
        <w:jc w:val="left"/>
        <w:textAlignment w:val="auto"/>
        <w:rPr>
          <w:rFonts w:hint="eastAsia" w:ascii="方正仿宋_GB2312" w:hAnsi="方正仿宋_GB2312" w:eastAsia="方正仿宋_GB2312" w:cs="方正仿宋_GB2312"/>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pPr>
      <w:r>
        <w:rPr>
          <w:rFonts w:hint="eastAsia" w:ascii="方正仿宋_GB2312" w:hAnsi="方正仿宋_GB2312" w:eastAsia="方正仿宋_GB2312" w:cs="方正仿宋_GB2312"/>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46.国家集采到期接续及省、联盟中选药品不能保障供应的，中选企业按失信相关规定处理，该中选药品按我省中选规则重新遴选确定中选企业。集采同通用名未中选我省药品依申请可以撤网。</w:t>
      </w:r>
    </w:p>
    <w:p w14:paraId="3002A43B">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eastAsia="zh-CN"/>
          <w14:textFill>
            <w14:solidFill>
              <w14:schemeClr w14:val="tx1"/>
            </w14:solidFill>
          </w14:textFill>
        </w:rPr>
      </w:pPr>
      <w:r>
        <w:rPr>
          <w:rFonts w:hint="eastAsia" w:ascii="黑体" w:hAnsi="黑体" w:eastAsia="黑体" w:cs="黑体"/>
          <w:color w:val="000000" w:themeColor="text1"/>
          <w:sz w:val="32"/>
          <w:szCs w:val="40"/>
          <w:highlight w:val="none"/>
          <w:lang w:val="en-US" w:eastAsia="zh-CN"/>
          <w14:textFill>
            <w14:solidFill>
              <w14:schemeClr w14:val="tx1"/>
            </w14:solidFill>
          </w14:textFill>
        </w:rPr>
        <w:t>第</w:t>
      </w:r>
      <w:r>
        <w:rPr>
          <w:rFonts w:hint="default" w:ascii="黑体" w:hAnsi="黑体" w:eastAsia="黑体" w:cs="黑体"/>
          <w:color w:val="000000" w:themeColor="text1"/>
          <w:sz w:val="32"/>
          <w:szCs w:val="40"/>
          <w:highlight w:val="none"/>
          <w:lang w:eastAsia="zh-CN"/>
          <w14:textFill>
            <w14:solidFill>
              <w14:schemeClr w14:val="tx1"/>
            </w14:solidFill>
          </w14:textFill>
        </w:rPr>
        <w:t>十</w:t>
      </w:r>
      <w:r>
        <w:rPr>
          <w:rFonts w:hint="eastAsia" w:ascii="黑体" w:hAnsi="黑体" w:eastAsia="黑体" w:cs="黑体"/>
          <w:color w:val="000000" w:themeColor="text1"/>
          <w:sz w:val="32"/>
          <w:szCs w:val="40"/>
          <w:highlight w:val="none"/>
          <w:lang w:eastAsia="zh-CN"/>
          <w14:textFill>
            <w14:solidFill>
              <w14:schemeClr w14:val="tx1"/>
            </w14:solidFill>
          </w14:textFill>
        </w:rPr>
        <w:t>三</w:t>
      </w:r>
      <w:r>
        <w:rPr>
          <w:rFonts w:hint="eastAsia" w:ascii="黑体" w:hAnsi="黑体" w:eastAsia="黑体" w:cs="黑体"/>
          <w:color w:val="000000" w:themeColor="text1"/>
          <w:sz w:val="32"/>
          <w:szCs w:val="40"/>
          <w:highlight w:val="none"/>
          <w:lang w:val="en-US" w:eastAsia="zh-CN"/>
          <w14:textFill>
            <w14:solidFill>
              <w14:schemeClr w14:val="tx1"/>
            </w14:solidFill>
          </w14:textFill>
        </w:rPr>
        <w:t xml:space="preserve">条  </w:t>
      </w:r>
      <w:r>
        <w:rPr>
          <w:rFonts w:hint="eastAsia" w:ascii="仿宋" w:hAnsi="仿宋" w:eastAsia="仿宋" w:cs="仿宋"/>
          <w:color w:val="000000" w:themeColor="text1"/>
          <w:sz w:val="32"/>
          <w:szCs w:val="40"/>
          <w:highlight w:val="none"/>
          <w:lang w:eastAsia="zh-CN"/>
          <w14:textFill>
            <w14:solidFill>
              <w14:schemeClr w14:val="tx1"/>
            </w14:solidFill>
          </w14:textFill>
        </w:rPr>
        <w:t>价格风险处置药品挂网</w:t>
      </w:r>
    </w:p>
    <w:p w14:paraId="135D96A2">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47.</w:t>
      </w:r>
      <w:r>
        <w:rPr>
          <w:rFonts w:hint="eastAsia" w:ascii="仿宋" w:hAnsi="仿宋" w:eastAsia="仿宋" w:cs="仿宋"/>
          <w:color w:val="000000" w:themeColor="text1"/>
          <w:sz w:val="32"/>
          <w:szCs w:val="40"/>
          <w:highlight w:val="none"/>
          <w:lang w:eastAsia="zh-CN"/>
          <w14:textFill>
            <w14:solidFill>
              <w14:schemeClr w14:val="tx1"/>
            </w14:solidFill>
          </w14:textFill>
        </w:rPr>
        <w:t>纳入价格风险处置的药品，按不高于</w:t>
      </w:r>
      <w:r>
        <w:rPr>
          <w:rFonts w:hint="eastAsia" w:ascii="仿宋" w:hAnsi="仿宋" w:eastAsia="仿宋" w:cs="仿宋"/>
          <w:color w:val="000000" w:themeColor="text1"/>
          <w:sz w:val="32"/>
          <w:szCs w:val="40"/>
          <w:highlight w:val="none"/>
          <w:lang w:val="en-US" w:eastAsia="zh-CN"/>
          <w14:textFill>
            <w14:solidFill>
              <w14:schemeClr w14:val="tx1"/>
            </w14:solidFill>
          </w14:textFill>
        </w:rPr>
        <w:t>企业承诺价</w:t>
      </w:r>
      <w:r>
        <w:rPr>
          <w:rFonts w:hint="eastAsia" w:ascii="仿宋" w:hAnsi="仿宋" w:eastAsia="仿宋" w:cs="仿宋"/>
          <w:color w:val="000000" w:themeColor="text1"/>
          <w:sz w:val="32"/>
          <w:szCs w:val="40"/>
          <w:highlight w:val="none"/>
          <w:lang w:eastAsia="zh-CN"/>
          <w14:textFill>
            <w14:solidFill>
              <w14:schemeClr w14:val="tx1"/>
            </w14:solidFill>
          </w14:textFill>
        </w:rPr>
        <w:t>挂网。同通用名</w:t>
      </w:r>
      <w:r>
        <w:rPr>
          <w:rFonts w:hint="eastAsia" w:ascii="仿宋" w:hAnsi="仿宋" w:eastAsia="仿宋" w:cs="仿宋"/>
          <w:color w:val="000000" w:themeColor="text1"/>
          <w:sz w:val="32"/>
          <w:szCs w:val="32"/>
          <w:highlight w:val="none"/>
          <w:lang w:val="en-US" w:eastAsia="zh-CN"/>
          <w14:textFill>
            <w14:solidFill>
              <w14:schemeClr w14:val="tx1"/>
            </w14:solidFill>
          </w14:textFill>
        </w:rPr>
        <w:t>同企业其他剂型包装规格以</w:t>
      </w:r>
      <w:r>
        <w:rPr>
          <w:rFonts w:hint="eastAsia" w:ascii="仿宋" w:hAnsi="仿宋" w:eastAsia="仿宋" w:cs="仿宋"/>
          <w:color w:val="000000" w:themeColor="text1"/>
          <w:sz w:val="32"/>
          <w:szCs w:val="40"/>
          <w:highlight w:val="none"/>
          <w:lang w:val="en-US" w:eastAsia="zh-CN"/>
          <w14:textFill>
            <w14:solidFill>
              <w14:schemeClr w14:val="tx1"/>
            </w14:solidFill>
          </w14:textFill>
        </w:rPr>
        <w:t>承诺价</w:t>
      </w:r>
      <w:r>
        <w:rPr>
          <w:rFonts w:hint="eastAsia" w:ascii="仿宋" w:hAnsi="仿宋" w:eastAsia="仿宋" w:cs="仿宋"/>
          <w:color w:val="000000" w:themeColor="text1"/>
          <w:sz w:val="32"/>
          <w:szCs w:val="32"/>
          <w:highlight w:val="none"/>
          <w:lang w:val="en-US" w:eastAsia="zh-CN"/>
          <w14:textFill>
            <w14:solidFill>
              <w14:schemeClr w14:val="tx1"/>
            </w14:solidFill>
          </w14:textFill>
        </w:rPr>
        <w:t>为基准，</w:t>
      </w:r>
      <w:r>
        <w:rPr>
          <w:rFonts w:hint="eastAsia" w:ascii="仿宋" w:hAnsi="仿宋" w:eastAsia="仿宋" w:cs="仿宋"/>
          <w:color w:val="000000" w:themeColor="text1"/>
          <w:sz w:val="32"/>
          <w:szCs w:val="40"/>
          <w:highlight w:val="none"/>
          <w:lang w:val="en-US" w:eastAsia="zh-CN"/>
          <w14:textFill>
            <w14:solidFill>
              <w14:schemeClr w14:val="tx1"/>
            </w14:solidFill>
          </w14:textFill>
        </w:rPr>
        <w:t>按照《药品差比价规则》</w:t>
      </w:r>
      <w:r>
        <w:rPr>
          <w:rFonts w:hint="eastAsia" w:ascii="仿宋" w:hAnsi="仿宋" w:eastAsia="仿宋" w:cs="仿宋"/>
          <w:color w:val="000000" w:themeColor="text1"/>
          <w:sz w:val="32"/>
          <w:szCs w:val="32"/>
          <w:highlight w:val="none"/>
          <w:lang w:eastAsia="zh-CN"/>
          <w14:textFill>
            <w14:solidFill>
              <w14:schemeClr w14:val="tx1"/>
            </w14:solidFill>
          </w14:textFill>
        </w:rPr>
        <w:t>确定挂网价格；同通用名</w:t>
      </w:r>
      <w:r>
        <w:rPr>
          <w:rFonts w:hint="eastAsia" w:ascii="仿宋" w:hAnsi="仿宋" w:eastAsia="仿宋" w:cs="仿宋"/>
          <w:color w:val="000000" w:themeColor="text1"/>
          <w:sz w:val="32"/>
          <w:szCs w:val="32"/>
          <w:highlight w:val="none"/>
          <w:lang w:val="en-US" w:eastAsia="zh-CN"/>
          <w14:textFill>
            <w14:solidFill>
              <w14:schemeClr w14:val="tx1"/>
            </w14:solidFill>
          </w14:textFill>
        </w:rPr>
        <w:t>药品</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按照化学药品同质量层次1.8倍规则、中成药和生物制品3倍规则竞价挂网</w:t>
      </w:r>
      <w:r>
        <w:rPr>
          <w:rFonts w:hint="eastAsia" w:ascii="仿宋" w:hAnsi="仿宋" w:eastAsia="仿宋" w:cs="仿宋"/>
          <w:color w:val="000000" w:themeColor="text1"/>
          <w:sz w:val="32"/>
          <w:szCs w:val="32"/>
          <w:highlight w:val="none"/>
          <w:lang w:eastAsia="zh-CN"/>
          <w14:textFill>
            <w14:solidFill>
              <w14:schemeClr w14:val="tx1"/>
            </w14:solidFill>
          </w14:textFill>
        </w:rPr>
        <w:t>；竞价后新申请挂网药品，按我省现行挂网规则挂网</w:t>
      </w:r>
      <w:r>
        <w:rPr>
          <w:rFonts w:hint="eastAsia" w:ascii="仿宋" w:hAnsi="仿宋" w:eastAsia="仿宋" w:cs="仿宋"/>
          <w:color w:val="000000" w:themeColor="text1"/>
          <w:sz w:val="32"/>
          <w:szCs w:val="40"/>
          <w:highlight w:val="none"/>
          <w:lang w:eastAsia="zh-CN"/>
          <w14:textFill>
            <w14:solidFill>
              <w14:schemeClr w14:val="tx1"/>
            </w14:solidFill>
          </w14:textFill>
        </w:rPr>
        <w:t>。</w:t>
      </w:r>
    </w:p>
    <w:p w14:paraId="50CA7F69">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val="en-US"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48.</w:t>
      </w:r>
      <w:r>
        <w:rPr>
          <w:rFonts w:hint="eastAsia" w:ascii="仿宋" w:hAnsi="仿宋" w:eastAsia="仿宋" w:cs="仿宋"/>
          <w:color w:val="000000" w:themeColor="text1"/>
          <w:sz w:val="32"/>
          <w:szCs w:val="40"/>
          <w:highlight w:val="none"/>
          <w:lang w:eastAsia="zh-CN"/>
          <w14:textFill>
            <w14:solidFill>
              <w14:schemeClr w14:val="tx1"/>
            </w14:solidFill>
          </w14:textFill>
        </w:rPr>
        <w:t>价格风险处置药品自生效之日起</w:t>
      </w:r>
      <w:r>
        <w:rPr>
          <w:rFonts w:hint="eastAsia" w:ascii="仿宋" w:hAnsi="仿宋" w:eastAsia="仿宋" w:cs="仿宋"/>
          <w:color w:val="000000" w:themeColor="text1"/>
          <w:sz w:val="32"/>
          <w:szCs w:val="40"/>
          <w:highlight w:val="none"/>
          <w:lang w:val="en-US" w:eastAsia="zh-CN"/>
          <w14:textFill>
            <w14:solidFill>
              <w14:schemeClr w14:val="tx1"/>
            </w14:solidFill>
          </w14:textFill>
        </w:rPr>
        <w:t>3年内，原则上不允许企业上调挂网</w:t>
      </w:r>
      <w:r>
        <w:rPr>
          <w:rFonts w:hint="eastAsia" w:ascii="仿宋" w:hAnsi="仿宋" w:eastAsia="仿宋" w:cs="仿宋"/>
          <w:color w:val="000000" w:themeColor="text1"/>
          <w:sz w:val="32"/>
          <w:szCs w:val="40"/>
          <w:highlight w:val="none"/>
          <w:lang w:eastAsia="zh-CN"/>
          <w14:textFill>
            <w14:solidFill>
              <w14:schemeClr w14:val="tx1"/>
            </w14:solidFill>
          </w14:textFill>
        </w:rPr>
        <w:t>价格的</w:t>
      </w:r>
      <w:r>
        <w:rPr>
          <w:rFonts w:hint="eastAsia" w:ascii="仿宋" w:hAnsi="仿宋" w:eastAsia="仿宋" w:cs="仿宋"/>
          <w:color w:val="000000" w:themeColor="text1"/>
          <w:sz w:val="32"/>
          <w:szCs w:val="40"/>
          <w:highlight w:val="none"/>
          <w:lang w:val="en-US" w:eastAsia="zh-CN"/>
          <w14:textFill>
            <w14:solidFill>
              <w14:schemeClr w14:val="tx1"/>
            </w14:solidFill>
          </w14:textFill>
        </w:rPr>
        <w:t>，不允许通过备案采购、变换包装、规格等变相涨价。</w:t>
      </w:r>
    </w:p>
    <w:p w14:paraId="270BF5E8">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80" w:lineRule="exact"/>
        <w:ind w:firstLine="0" w:firstLineChars="0"/>
        <w:jc w:val="center"/>
        <w:textAlignment w:val="auto"/>
        <w:outlineLvl w:val="0"/>
        <w:rPr>
          <w:rFonts w:hint="eastAsia" w:ascii="Times New Roman" w:hAnsi="Times New Roman" w:eastAsia="黑体" w:cs="Times New Roman"/>
          <w:color w:val="000000" w:themeColor="text1"/>
          <w:kern w:val="44"/>
          <w:sz w:val="32"/>
          <w:szCs w:val="40"/>
          <w:highlight w:val="none"/>
          <w:lang w:val="en-US" w:eastAsia="zh-CN" w:bidi="ar-SA"/>
          <w14:textFill>
            <w14:solidFill>
              <w14:schemeClr w14:val="tx1"/>
            </w14:solidFill>
          </w14:textFill>
        </w:rPr>
      </w:pPr>
      <w:r>
        <w:rPr>
          <w:rFonts w:hint="eastAsia" w:ascii="Times New Roman" w:hAnsi="Times New Roman" w:eastAsia="黑体" w:cs="Times New Roman"/>
          <w:color w:val="000000" w:themeColor="text1"/>
          <w:kern w:val="44"/>
          <w:sz w:val="32"/>
          <w:szCs w:val="40"/>
          <w:highlight w:val="none"/>
          <w:lang w:val="en-US" w:eastAsia="zh-CN" w:bidi="ar-SA"/>
          <w14:textFill>
            <w14:solidFill>
              <w14:schemeClr w14:val="tx1"/>
            </w14:solidFill>
          </w14:textFill>
        </w:rPr>
        <w:t>第四章  挂网药品管理</w:t>
      </w:r>
    </w:p>
    <w:p w14:paraId="7D7EE73D">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default" w:ascii="Times New Roman" w:hAnsi="Times New Roman" w:eastAsia="黑体" w:cs="Times New Roman"/>
          <w:color w:val="000000" w:themeColor="text1"/>
          <w:sz w:val="32"/>
          <w:szCs w:val="40"/>
          <w:highlight w:val="none"/>
          <w:lang w:eastAsia="zh-CN"/>
          <w14:textFill>
            <w14:solidFill>
              <w14:schemeClr w14:val="tx1"/>
            </w14:solidFill>
          </w14:textFill>
        </w:rPr>
      </w:pPr>
      <w:r>
        <w:rPr>
          <w:rFonts w:hint="eastAsia" w:ascii="Times New Roman" w:hAnsi="Times New Roman" w:eastAsia="黑体" w:cs="Times New Roman"/>
          <w:color w:val="000000" w:themeColor="text1"/>
          <w:sz w:val="32"/>
          <w:szCs w:val="40"/>
          <w:highlight w:val="none"/>
          <w:lang w:val="en-US" w:eastAsia="zh-CN"/>
          <w14:textFill>
            <w14:solidFill>
              <w14:schemeClr w14:val="tx1"/>
            </w14:solidFill>
          </w14:textFill>
        </w:rPr>
        <w:t>第</w:t>
      </w:r>
      <w:r>
        <w:rPr>
          <w:rFonts w:hint="default" w:ascii="Times New Roman" w:hAnsi="Times New Roman" w:eastAsia="黑体" w:cs="Times New Roman"/>
          <w:color w:val="000000" w:themeColor="text1"/>
          <w:sz w:val="32"/>
          <w:szCs w:val="40"/>
          <w:highlight w:val="none"/>
          <w:lang w:eastAsia="zh-CN"/>
          <w14:textFill>
            <w14:solidFill>
              <w14:schemeClr w14:val="tx1"/>
            </w14:solidFill>
          </w14:textFill>
        </w:rPr>
        <w:t>十</w:t>
      </w:r>
      <w:r>
        <w:rPr>
          <w:rFonts w:hint="eastAsia" w:ascii="Times New Roman" w:hAnsi="Times New Roman" w:eastAsia="黑体" w:cs="Times New Roman"/>
          <w:color w:val="000000" w:themeColor="text1"/>
          <w:sz w:val="32"/>
          <w:szCs w:val="40"/>
          <w:highlight w:val="none"/>
          <w:lang w:eastAsia="zh-CN"/>
          <w14:textFill>
            <w14:solidFill>
              <w14:schemeClr w14:val="tx1"/>
            </w14:solidFill>
          </w14:textFill>
        </w:rPr>
        <w:t>四</w:t>
      </w:r>
      <w:r>
        <w:rPr>
          <w:rFonts w:hint="eastAsia" w:ascii="Times New Roman" w:hAnsi="Times New Roman" w:eastAsia="黑体" w:cs="Times New Roman"/>
          <w:color w:val="000000" w:themeColor="text1"/>
          <w:sz w:val="32"/>
          <w:szCs w:val="40"/>
          <w:highlight w:val="none"/>
          <w:lang w:val="en-US" w:eastAsia="zh-CN"/>
          <w14:textFill>
            <w14:solidFill>
              <w14:schemeClr w14:val="tx1"/>
            </w14:solidFill>
          </w14:textFill>
        </w:rPr>
        <w:t xml:space="preserve">条  </w:t>
      </w:r>
      <w:r>
        <w:rPr>
          <w:rFonts w:hint="eastAsia" w:ascii="仿宋" w:hAnsi="仿宋" w:eastAsia="仿宋" w:cs="仿宋"/>
          <w:color w:val="000000" w:themeColor="text1"/>
          <w:sz w:val="32"/>
          <w:szCs w:val="40"/>
          <w:highlight w:val="none"/>
          <w:lang w:eastAsia="zh-CN"/>
          <w14:textFill>
            <w14:solidFill>
              <w14:schemeClr w14:val="tx1"/>
            </w14:solidFill>
          </w14:textFill>
        </w:rPr>
        <w:t>规范管理备案采购</w:t>
      </w:r>
    </w:p>
    <w:p w14:paraId="4CCE62F2">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val="en-US"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49.备案采购是保障患者生命健康权益，短缺药品和</w:t>
      </w:r>
      <w:r>
        <w:rPr>
          <w:rFonts w:hint="eastAsia" w:ascii="仿宋" w:hAnsi="仿宋" w:eastAsia="仿宋" w:cs="仿宋"/>
          <w:color w:val="000000" w:themeColor="text1"/>
          <w:sz w:val="32"/>
          <w:szCs w:val="40"/>
          <w:highlight w:val="none"/>
          <w:lang w:eastAsia="zh-CN"/>
          <w14:textFill>
            <w14:solidFill>
              <w14:schemeClr w14:val="tx1"/>
            </w14:solidFill>
          </w14:textFill>
        </w:rPr>
        <w:t>临床必需或急需的未挂网药品，医疗机构可与供货企业自主议定采购价格，并于7个工作日内在招采平台备案采购数量和采购价格。每季度对备案采购药品进行梳理，多家企业生产的药品，可通用药品竞价规则挂网；独家生产的药品，可通过谈判确定挂网价格；</w:t>
      </w:r>
      <w:r>
        <w:rPr>
          <w:rFonts w:hint="eastAsia" w:ascii="仿宋" w:hAnsi="仿宋" w:eastAsia="仿宋" w:cs="仿宋"/>
          <w:color w:val="000000" w:themeColor="text1"/>
          <w:sz w:val="32"/>
          <w:szCs w:val="40"/>
          <w:highlight w:val="none"/>
          <w:lang w:val="en-US" w:eastAsia="zh-CN"/>
          <w14:textFill>
            <w14:solidFill>
              <w14:schemeClr w14:val="tx1"/>
            </w14:solidFill>
          </w14:textFill>
        </w:rPr>
        <w:t>挂网价格应符合挂网规则且不高于原实际成交价。</w:t>
      </w:r>
    </w:p>
    <w:p w14:paraId="6C7C2912">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80" w:lineRule="exact"/>
        <w:ind w:firstLine="640" w:firstLineChars="200"/>
        <w:textAlignment w:val="auto"/>
        <w:rPr>
          <w:rFonts w:hint="eastAsia" w:ascii="楷体" w:hAnsi="楷体" w:eastAsia="楷体" w:cs="楷体"/>
          <w:color w:val="000000" w:themeColor="text1"/>
          <w:sz w:val="32"/>
          <w:szCs w:val="40"/>
          <w:highlight w:val="none"/>
          <w:lang w:val="en-US"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50.从严控制备案采购药品范围，</w:t>
      </w:r>
      <w:r>
        <w:rPr>
          <w:rFonts w:hint="eastAsia" w:ascii="仿宋" w:hAnsi="仿宋" w:eastAsia="仿宋" w:cs="仿宋"/>
          <w:color w:val="000000" w:themeColor="text1"/>
          <w:sz w:val="32"/>
          <w:szCs w:val="40"/>
          <w:highlight w:val="none"/>
          <w:lang w:eastAsia="zh-CN"/>
          <w14:textFill>
            <w14:solidFill>
              <w14:schemeClr w14:val="tx1"/>
            </w14:solidFill>
          </w14:textFill>
        </w:rPr>
        <w:t>医疗机构备案采购的药品金额</w:t>
      </w:r>
      <w:r>
        <w:rPr>
          <w:rFonts w:hint="eastAsia" w:ascii="仿宋" w:hAnsi="仿宋" w:eastAsia="仿宋" w:cs="仿宋"/>
          <w:color w:val="000000" w:themeColor="text1"/>
          <w:sz w:val="32"/>
          <w:szCs w:val="40"/>
          <w:highlight w:val="none"/>
          <w:lang w:val="en-US" w:eastAsia="zh-CN"/>
          <w14:textFill>
            <w14:solidFill>
              <w14:schemeClr w14:val="tx1"/>
            </w14:solidFill>
          </w14:textFill>
        </w:rPr>
        <w:t>应</w:t>
      </w:r>
      <w:r>
        <w:rPr>
          <w:rFonts w:hint="eastAsia" w:ascii="仿宋" w:hAnsi="仿宋" w:eastAsia="仿宋" w:cs="仿宋"/>
          <w:color w:val="000000" w:themeColor="text1"/>
          <w:sz w:val="32"/>
          <w:szCs w:val="40"/>
          <w:highlight w:val="none"/>
          <w:lang w:eastAsia="zh-CN"/>
          <w14:textFill>
            <w14:solidFill>
              <w14:schemeClr w14:val="tx1"/>
            </w14:solidFill>
          </w14:textFill>
        </w:rPr>
        <w:t>不超过本年度药品采购总金额的1%，且</w:t>
      </w:r>
      <w:r>
        <w:rPr>
          <w:rFonts w:hint="eastAsia" w:ascii="仿宋" w:hAnsi="仿宋" w:eastAsia="仿宋" w:cs="仿宋"/>
          <w:color w:val="000000" w:themeColor="text1"/>
          <w:sz w:val="32"/>
          <w:szCs w:val="40"/>
          <w:highlight w:val="none"/>
          <w:lang w:val="en-US" w:eastAsia="zh-CN"/>
          <w14:textFill>
            <w14:solidFill>
              <w14:schemeClr w14:val="tx1"/>
            </w14:solidFill>
          </w14:textFill>
        </w:rPr>
        <w:t>品种数量一般应不超过其常备药品数量的5%（通常为50个，协议期内的医保目录谈判药品不受此要求限制）</w:t>
      </w:r>
      <w:r>
        <w:rPr>
          <w:rFonts w:hint="eastAsia" w:ascii="仿宋" w:hAnsi="仿宋" w:eastAsia="仿宋" w:cs="仿宋"/>
          <w:color w:val="000000" w:themeColor="text1"/>
          <w:sz w:val="32"/>
          <w:szCs w:val="40"/>
          <w:highlight w:val="none"/>
          <w:lang w:eastAsia="zh-CN"/>
          <w14:textFill>
            <w14:solidFill>
              <w14:schemeClr w14:val="tx1"/>
            </w14:solidFill>
          </w14:textFill>
        </w:rPr>
        <w:t>。</w:t>
      </w:r>
      <w:r>
        <w:rPr>
          <w:rFonts w:hint="eastAsia" w:ascii="仿宋" w:hAnsi="仿宋" w:eastAsia="仿宋" w:cs="仿宋"/>
          <w:color w:val="000000" w:themeColor="text1"/>
          <w:sz w:val="32"/>
          <w:szCs w:val="40"/>
          <w:highlight w:val="none"/>
          <w:lang w:val="en-US" w:eastAsia="zh-CN"/>
          <w14:textFill>
            <w14:solidFill>
              <w14:schemeClr w14:val="tx1"/>
            </w14:solidFill>
          </w14:textFill>
        </w:rPr>
        <w:t>二级及以下公立医疗机构、</w:t>
      </w:r>
      <w:r>
        <w:rPr>
          <w:rFonts w:hint="eastAsia" w:ascii="仿宋" w:hAnsi="仿宋" w:eastAsia="仿宋" w:cs="仿宋"/>
          <w:color w:val="000000" w:themeColor="text1"/>
          <w:sz w:val="32"/>
          <w:szCs w:val="40"/>
          <w:highlight w:val="none"/>
          <w:lang w:eastAsia="zh-CN"/>
          <w14:textFill>
            <w14:solidFill>
              <w14:schemeClr w14:val="tx1"/>
            </w14:solidFill>
          </w14:textFill>
        </w:rPr>
        <w:t>议价药品与专科医疗机构专业范围</w:t>
      </w:r>
      <w:r>
        <w:rPr>
          <w:rFonts w:hint="eastAsia" w:ascii="仿宋" w:hAnsi="仿宋" w:eastAsia="仿宋" w:cs="仿宋"/>
          <w:color w:val="000000" w:themeColor="text1"/>
          <w:sz w:val="32"/>
          <w:szCs w:val="40"/>
          <w:highlight w:val="none"/>
          <w:lang w:val="en-US" w:eastAsia="zh-CN"/>
          <w14:textFill>
            <w14:solidFill>
              <w14:schemeClr w14:val="tx1"/>
            </w14:solidFill>
          </w14:textFill>
        </w:rPr>
        <w:t>不对口、或者实际采购规模和采购连续性差的公立医疗机构，所议</w:t>
      </w:r>
      <w:r>
        <w:rPr>
          <w:rFonts w:hint="eastAsia" w:ascii="仿宋" w:hAnsi="仿宋" w:eastAsia="仿宋" w:cs="仿宋"/>
          <w:color w:val="000000" w:themeColor="text1"/>
          <w:sz w:val="32"/>
          <w:szCs w:val="40"/>
          <w:highlight w:val="none"/>
          <w:lang w:eastAsia="zh-CN"/>
          <w14:textFill>
            <w14:solidFill>
              <w14:schemeClr w14:val="tx1"/>
            </w14:solidFill>
          </w14:textFill>
        </w:rPr>
        <w:t>价格</w:t>
      </w:r>
      <w:r>
        <w:rPr>
          <w:rFonts w:hint="eastAsia" w:ascii="仿宋" w:hAnsi="仿宋" w:eastAsia="仿宋" w:cs="仿宋"/>
          <w:color w:val="000000" w:themeColor="text1"/>
          <w:sz w:val="32"/>
          <w:szCs w:val="40"/>
          <w:highlight w:val="none"/>
          <w:lang w:val="en-US" w:eastAsia="zh-CN"/>
          <w14:textFill>
            <w14:solidFill>
              <w14:schemeClr w14:val="tx1"/>
            </w14:solidFill>
          </w14:textFill>
        </w:rPr>
        <w:t>不作为确定挂网价格的依据。</w:t>
      </w:r>
    </w:p>
    <w:p w14:paraId="7A91F8F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640" w:firstLineChars="200"/>
        <w:textAlignment w:val="auto"/>
        <w:rPr>
          <w:rFonts w:hint="default" w:ascii="Times New Roman" w:hAnsi="Times New Roman" w:eastAsia="黑体" w:cs="Times New Roman"/>
          <w:color w:val="000000" w:themeColor="text1"/>
          <w:sz w:val="32"/>
          <w:szCs w:val="40"/>
          <w:highlight w:val="none"/>
          <w:lang w:eastAsia="zh-CN"/>
          <w14:textFill>
            <w14:solidFill>
              <w14:schemeClr w14:val="tx1"/>
            </w14:solidFill>
          </w14:textFill>
        </w:rPr>
      </w:pPr>
      <w:r>
        <w:rPr>
          <w:rFonts w:hint="eastAsia" w:ascii="Times New Roman" w:hAnsi="Times New Roman" w:eastAsia="黑体" w:cs="Times New Roman"/>
          <w:color w:val="000000" w:themeColor="text1"/>
          <w:sz w:val="32"/>
          <w:szCs w:val="40"/>
          <w:highlight w:val="none"/>
          <w:lang w:val="en-US" w:eastAsia="zh-CN"/>
          <w14:textFill>
            <w14:solidFill>
              <w14:schemeClr w14:val="tx1"/>
            </w14:solidFill>
          </w14:textFill>
        </w:rPr>
        <w:t>第</w:t>
      </w:r>
      <w:r>
        <w:rPr>
          <w:rFonts w:hint="default" w:ascii="Times New Roman" w:hAnsi="Times New Roman" w:eastAsia="黑体" w:cs="Times New Roman"/>
          <w:color w:val="000000" w:themeColor="text1"/>
          <w:sz w:val="32"/>
          <w:szCs w:val="40"/>
          <w:highlight w:val="none"/>
          <w:lang w:eastAsia="zh-CN"/>
          <w14:textFill>
            <w14:solidFill>
              <w14:schemeClr w14:val="tx1"/>
            </w14:solidFill>
          </w14:textFill>
        </w:rPr>
        <w:t>十</w:t>
      </w:r>
      <w:r>
        <w:rPr>
          <w:rFonts w:hint="eastAsia" w:ascii="Times New Roman" w:hAnsi="Times New Roman" w:eastAsia="黑体" w:cs="Times New Roman"/>
          <w:color w:val="000000" w:themeColor="text1"/>
          <w:sz w:val="32"/>
          <w:szCs w:val="40"/>
          <w:highlight w:val="none"/>
          <w:lang w:eastAsia="zh-CN"/>
          <w14:textFill>
            <w14:solidFill>
              <w14:schemeClr w14:val="tx1"/>
            </w14:solidFill>
          </w14:textFill>
        </w:rPr>
        <w:t>五</w:t>
      </w:r>
      <w:r>
        <w:rPr>
          <w:rFonts w:hint="eastAsia" w:ascii="Times New Roman" w:hAnsi="Times New Roman" w:eastAsia="黑体" w:cs="Times New Roman"/>
          <w:color w:val="000000" w:themeColor="text1"/>
          <w:sz w:val="32"/>
          <w:szCs w:val="40"/>
          <w:highlight w:val="none"/>
          <w:lang w:val="en-US" w:eastAsia="zh-CN"/>
          <w14:textFill>
            <w14:solidFill>
              <w14:schemeClr w14:val="tx1"/>
            </w14:solidFill>
          </w14:textFill>
        </w:rPr>
        <w:t xml:space="preserve">条  </w:t>
      </w:r>
      <w:r>
        <w:rPr>
          <w:rFonts w:hint="eastAsia" w:ascii="仿宋" w:hAnsi="仿宋" w:eastAsia="仿宋" w:cs="仿宋"/>
          <w:color w:val="000000" w:themeColor="text1"/>
          <w:sz w:val="32"/>
          <w:szCs w:val="40"/>
          <w:highlight w:val="none"/>
          <w:lang w:eastAsia="zh-CN"/>
          <w14:textFill>
            <w14:solidFill>
              <w14:schemeClr w14:val="tx1"/>
            </w14:solidFill>
          </w14:textFill>
        </w:rPr>
        <w:t>规范管理</w:t>
      </w:r>
      <w:r>
        <w:rPr>
          <w:rFonts w:hint="eastAsia" w:ascii="仿宋" w:hAnsi="仿宋" w:eastAsia="仿宋" w:cs="仿宋"/>
          <w:color w:val="000000" w:themeColor="text1"/>
          <w:sz w:val="32"/>
          <w:szCs w:val="40"/>
          <w:highlight w:val="none"/>
          <w:lang w:val="en-US" w:eastAsia="zh-CN"/>
          <w14:textFill>
            <w14:solidFill>
              <w14:schemeClr w14:val="tx1"/>
            </w14:solidFill>
          </w14:textFill>
        </w:rPr>
        <w:t>实际采购价格登记</w:t>
      </w:r>
    </w:p>
    <w:p w14:paraId="2589FD1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51.</w:t>
      </w:r>
      <w:r>
        <w:rPr>
          <w:rFonts w:hint="eastAsia" w:ascii="仿宋" w:hAnsi="仿宋" w:eastAsia="仿宋" w:cs="仿宋"/>
          <w:color w:val="000000" w:themeColor="text1"/>
          <w:sz w:val="32"/>
          <w:szCs w:val="40"/>
          <w:highlight w:val="none"/>
          <w:lang w:eastAsia="zh-CN"/>
          <w14:textFill>
            <w14:solidFill>
              <w14:schemeClr w14:val="tx1"/>
            </w14:solidFill>
          </w14:textFill>
        </w:rPr>
        <w:t>药品挂网价格为企业承诺供应医疗机构的采购价格，医疗机构实际采购价格低于挂网价格的，按实际采购价在省级平台进行</w:t>
      </w:r>
      <w:r>
        <w:rPr>
          <w:rFonts w:hint="eastAsia" w:ascii="仿宋" w:hAnsi="仿宋" w:eastAsia="仿宋" w:cs="仿宋"/>
          <w:color w:val="000000" w:themeColor="text1"/>
          <w:sz w:val="32"/>
          <w:szCs w:val="40"/>
          <w:highlight w:val="none"/>
          <w:lang w:val="en-US" w:eastAsia="zh-CN"/>
          <w14:textFill>
            <w14:solidFill>
              <w14:schemeClr w14:val="tx1"/>
            </w14:solidFill>
          </w14:textFill>
        </w:rPr>
        <w:t>登记</w:t>
      </w:r>
      <w:r>
        <w:rPr>
          <w:rFonts w:hint="eastAsia" w:ascii="仿宋" w:hAnsi="仿宋" w:eastAsia="仿宋" w:cs="仿宋"/>
          <w:color w:val="000000" w:themeColor="text1"/>
          <w:sz w:val="32"/>
          <w:szCs w:val="40"/>
          <w:highlight w:val="none"/>
          <w:lang w:eastAsia="zh-CN"/>
          <w14:textFill>
            <w14:solidFill>
              <w14:schemeClr w14:val="tx1"/>
            </w14:solidFill>
          </w14:textFill>
        </w:rPr>
        <w:t>。登记的医院实际采购价只供医保部门掌握价格动态使用，数据归集方面应在挂网价格之外单独建表建库管理，不在平台对外展示，不直接替代挂网价格。</w:t>
      </w:r>
    </w:p>
    <w:p w14:paraId="3507787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firstLine="616" w:firstLineChars="200"/>
        <w:textAlignment w:val="auto"/>
        <w:rPr>
          <w:rFonts w:hint="eastAsia" w:ascii="仿宋" w:hAnsi="仿宋" w:eastAsia="仿宋" w:cs="仿宋"/>
          <w:color w:val="000000" w:themeColor="text1"/>
          <w:sz w:val="32"/>
          <w:szCs w:val="40"/>
          <w:highlight w:val="none"/>
          <w:lang w:eastAsia="zh-CN"/>
          <w14:textFill>
            <w14:solidFill>
              <w14:schemeClr w14:val="tx1"/>
            </w14:solidFill>
          </w14:textFill>
        </w:rPr>
      </w:pPr>
      <w:r>
        <w:rPr>
          <w:rFonts w:hint="eastAsia" w:ascii="仿宋" w:hAnsi="仿宋" w:eastAsia="仿宋" w:cs="仿宋"/>
          <w:color w:val="000000" w:themeColor="text1"/>
          <w:spacing w:val="-6"/>
          <w:sz w:val="32"/>
          <w:szCs w:val="40"/>
          <w:highlight w:val="none"/>
          <w:lang w:val="en-US" w:eastAsia="zh-CN"/>
          <w14:textFill>
            <w14:solidFill>
              <w14:schemeClr w14:val="tx1"/>
            </w14:solidFill>
          </w14:textFill>
        </w:rPr>
        <w:t>52.</w:t>
      </w:r>
      <w:r>
        <w:rPr>
          <w:rFonts w:hint="eastAsia" w:ascii="仿宋" w:hAnsi="仿宋" w:eastAsia="仿宋" w:cs="仿宋"/>
          <w:color w:val="000000" w:themeColor="text1"/>
          <w:spacing w:val="-6"/>
          <w:sz w:val="32"/>
          <w:szCs w:val="40"/>
          <w:highlight w:val="none"/>
          <w:lang w:eastAsia="zh-CN"/>
          <w14:textFill>
            <w14:solidFill>
              <w14:schemeClr w14:val="tx1"/>
            </w14:solidFill>
          </w14:textFill>
        </w:rPr>
        <w:t>协议期内的</w:t>
      </w:r>
      <w:r>
        <w:rPr>
          <w:rFonts w:hint="eastAsia" w:ascii="仿宋" w:hAnsi="仿宋" w:eastAsia="仿宋" w:cs="仿宋"/>
          <w:color w:val="000000" w:themeColor="text1"/>
          <w:sz w:val="32"/>
          <w:szCs w:val="40"/>
          <w:highlight w:val="none"/>
          <w:lang w:eastAsia="zh-CN"/>
          <w14:textFill>
            <w14:solidFill>
              <w14:schemeClr w14:val="tx1"/>
            </w14:solidFill>
          </w14:textFill>
        </w:rPr>
        <w:t>医保目录谈判药品、竞价药品以及集中带量采购中选</w:t>
      </w:r>
      <w:r>
        <w:rPr>
          <w:rFonts w:hint="eastAsia" w:ascii="仿宋" w:hAnsi="仿宋" w:eastAsia="仿宋" w:cs="仿宋"/>
          <w:color w:val="000000" w:themeColor="text1"/>
          <w:spacing w:val="-6"/>
          <w:sz w:val="32"/>
          <w:szCs w:val="40"/>
          <w:highlight w:val="none"/>
          <w:lang w:eastAsia="zh-CN"/>
          <w14:textFill>
            <w14:solidFill>
              <w14:schemeClr w14:val="tx1"/>
            </w14:solidFill>
          </w14:textFill>
        </w:rPr>
        <w:t>（含续约）药品，</w:t>
      </w:r>
      <w:r>
        <w:rPr>
          <w:rFonts w:hint="eastAsia" w:ascii="仿宋" w:hAnsi="仿宋" w:eastAsia="仿宋" w:cs="仿宋"/>
          <w:color w:val="000000" w:themeColor="text1"/>
          <w:sz w:val="32"/>
          <w:szCs w:val="40"/>
          <w:highlight w:val="none"/>
          <w:lang w:eastAsia="zh-CN"/>
          <w14:textFill>
            <w14:solidFill>
              <w14:schemeClr w14:val="tx1"/>
            </w14:solidFill>
          </w14:textFill>
        </w:rPr>
        <w:t>医疗机构按挂网价格采购，不再与企业协商议定实际采购价格。</w:t>
      </w:r>
    </w:p>
    <w:p w14:paraId="5BC84B77">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eastAsia="zh-CN"/>
          <w14:textFill>
            <w14:solidFill>
              <w14:schemeClr w14:val="tx1"/>
            </w14:solidFill>
          </w14:textFill>
        </w:rPr>
      </w:pPr>
      <w:r>
        <w:rPr>
          <w:rFonts w:hint="eastAsia" w:ascii="Times New Roman" w:hAnsi="Times New Roman" w:eastAsia="黑体" w:cs="Times New Roman"/>
          <w:color w:val="000000" w:themeColor="text1"/>
          <w:sz w:val="32"/>
          <w:szCs w:val="40"/>
          <w:highlight w:val="none"/>
          <w:lang w:val="en-US" w:eastAsia="zh-CN"/>
          <w14:textFill>
            <w14:solidFill>
              <w14:schemeClr w14:val="tx1"/>
            </w14:solidFill>
          </w14:textFill>
        </w:rPr>
        <w:t>第</w:t>
      </w:r>
      <w:r>
        <w:rPr>
          <w:rFonts w:hint="default" w:ascii="Times New Roman" w:hAnsi="Times New Roman" w:eastAsia="黑体" w:cs="Times New Roman"/>
          <w:color w:val="000000" w:themeColor="text1"/>
          <w:sz w:val="32"/>
          <w:szCs w:val="40"/>
          <w:highlight w:val="none"/>
          <w:lang w:eastAsia="zh-CN"/>
          <w14:textFill>
            <w14:solidFill>
              <w14:schemeClr w14:val="tx1"/>
            </w14:solidFill>
          </w14:textFill>
        </w:rPr>
        <w:t>十</w:t>
      </w:r>
      <w:r>
        <w:rPr>
          <w:rFonts w:hint="eastAsia" w:ascii="Times New Roman" w:hAnsi="Times New Roman" w:eastAsia="黑体" w:cs="Times New Roman"/>
          <w:color w:val="000000" w:themeColor="text1"/>
          <w:sz w:val="32"/>
          <w:szCs w:val="40"/>
          <w:highlight w:val="none"/>
          <w:lang w:eastAsia="zh-CN"/>
          <w14:textFill>
            <w14:solidFill>
              <w14:schemeClr w14:val="tx1"/>
            </w14:solidFill>
          </w14:textFill>
        </w:rPr>
        <w:t>六</w:t>
      </w:r>
      <w:r>
        <w:rPr>
          <w:rFonts w:hint="eastAsia" w:ascii="Times New Roman" w:hAnsi="Times New Roman" w:eastAsia="黑体" w:cs="Times New Roman"/>
          <w:color w:val="000000" w:themeColor="text1"/>
          <w:sz w:val="32"/>
          <w:szCs w:val="40"/>
          <w:highlight w:val="none"/>
          <w:lang w:val="en-US" w:eastAsia="zh-CN"/>
          <w14:textFill>
            <w14:solidFill>
              <w14:schemeClr w14:val="tx1"/>
            </w14:solidFill>
          </w14:textFill>
        </w:rPr>
        <w:t xml:space="preserve">条  </w:t>
      </w:r>
      <w:r>
        <w:rPr>
          <w:rFonts w:hint="eastAsia" w:ascii="仿宋" w:hAnsi="仿宋" w:eastAsia="仿宋" w:cs="仿宋"/>
          <w:color w:val="000000" w:themeColor="text1"/>
          <w:sz w:val="32"/>
          <w:szCs w:val="40"/>
          <w:highlight w:val="none"/>
          <w:lang w:eastAsia="zh-CN"/>
          <w14:textFill>
            <w14:solidFill>
              <w14:schemeClr w14:val="tx1"/>
            </w14:solidFill>
          </w14:textFill>
        </w:rPr>
        <w:t>规范管理药品撤网</w:t>
      </w:r>
    </w:p>
    <w:p w14:paraId="6241CA73">
      <w:pPr>
        <w:keepNext w:val="0"/>
        <w:keepLines w:val="0"/>
        <w:pageBreakBefore w:val="0"/>
        <w:widowControl w:val="0"/>
        <w:kinsoku/>
        <w:wordWrap/>
        <w:overflowPunct/>
        <w:topLinePunct w:val="0"/>
        <w:autoSpaceDE/>
        <w:autoSpaceDN/>
        <w:bidi w:val="0"/>
        <w:adjustRightInd/>
        <w:snapToGrid/>
        <w:spacing w:after="0" w:line="480" w:lineRule="exact"/>
        <w:ind w:firstLine="640"/>
        <w:jc w:val="left"/>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t>53.</w:t>
      </w:r>
      <w:bookmarkStart w:id="0" w:name="_GoBack"/>
      <w:r>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t>已挂网通用名独家药品，如药监等部门批准不再生产、转厂或破产等，依企业申请可以撤网；</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其他理由申请撤网的</w:t>
      </w:r>
      <w:r>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t>按失信相关规定处理，</w:t>
      </w:r>
      <w:bookmarkEnd w:id="0"/>
      <w:r>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t>撤网药品自撤网之日起1年内不允许挂网；药品撤网后，</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有多家企业生产的，由专家认定为临床必须且不可替代的，在平台发布公告，邀请其他生产企业一同报价，符合化学药品、中成药和生物制品竞价规则的，可以挂网。</w:t>
      </w:r>
    </w:p>
    <w:p w14:paraId="73C01D03">
      <w:pPr>
        <w:keepNext w:val="0"/>
        <w:keepLines w:val="0"/>
        <w:pageBreakBefore w:val="0"/>
        <w:widowControl w:val="0"/>
        <w:kinsoku/>
        <w:wordWrap/>
        <w:overflowPunct/>
        <w:topLinePunct w:val="0"/>
        <w:autoSpaceDE/>
        <w:autoSpaceDN/>
        <w:bidi w:val="0"/>
        <w:adjustRightInd/>
        <w:snapToGrid/>
        <w:spacing w:after="0" w:line="480" w:lineRule="exact"/>
        <w:ind w:firstLine="640"/>
        <w:jc w:val="left"/>
        <w:textAlignment w:val="auto"/>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t>54.多家企业药品挂网但本组最低价药品申请撤网的，除药监部门批准不再生产、转厂或破产而允许撤网外，</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以其他理由申请撤网的药品</w:t>
      </w:r>
      <w:r>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t>按失信相关规定处理，撤网药品自撤网之日起1年内不允许挂网。</w:t>
      </w:r>
    </w:p>
    <w:p w14:paraId="7AB7792B">
      <w:pPr>
        <w:keepNext w:val="0"/>
        <w:keepLines w:val="0"/>
        <w:pageBreakBefore w:val="0"/>
        <w:widowControl w:val="0"/>
        <w:kinsoku/>
        <w:wordWrap/>
        <w:overflowPunct/>
        <w:topLinePunct w:val="0"/>
        <w:autoSpaceDE/>
        <w:autoSpaceDN/>
        <w:bidi w:val="0"/>
        <w:adjustRightInd/>
        <w:snapToGrid/>
        <w:spacing w:after="0" w:line="480" w:lineRule="exact"/>
        <w:ind w:firstLine="640"/>
        <w:jc w:val="left"/>
        <w:textAlignment w:val="auto"/>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t>55.药品有多家企业挂网，申请撤网企业不是最低价的，允许撤网；企业申请规格、包装撤网的，同企业同通用名同剂型药品仍有其他规格、包装挂网的，允许撤网。</w:t>
      </w:r>
    </w:p>
    <w:p w14:paraId="61333E50">
      <w:pPr>
        <w:keepNext w:val="0"/>
        <w:keepLines w:val="0"/>
        <w:pageBreakBefore w:val="0"/>
        <w:widowControl w:val="0"/>
        <w:kinsoku/>
        <w:wordWrap/>
        <w:overflowPunct/>
        <w:topLinePunct w:val="0"/>
        <w:autoSpaceDE/>
        <w:autoSpaceDN/>
        <w:bidi w:val="0"/>
        <w:adjustRightInd/>
        <w:snapToGrid/>
        <w:spacing w:after="0" w:line="480" w:lineRule="exact"/>
        <w:ind w:firstLine="640"/>
        <w:jc w:val="left"/>
        <w:textAlignment w:val="auto"/>
        <w:rPr>
          <w:rFonts w:hint="eastAsia" w:ascii="仿宋" w:hAnsi="仿宋" w:eastAsia="仿宋" w:cs="仿宋"/>
          <w:color w:val="000000" w:themeColor="text1"/>
          <w:kern w:val="2"/>
          <w:sz w:val="32"/>
          <w:szCs w:val="32"/>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40"/>
          <w:highlight w:val="none"/>
          <w:lang w:val="en-US" w:eastAsia="zh-CN" w:bidi="ar-SA"/>
          <w14:textFill>
            <w14:solidFill>
              <w14:schemeClr w14:val="tx1"/>
            </w14:solidFill>
          </w14:textFill>
        </w:rPr>
        <w:t>56</w:t>
      </w:r>
      <w:r>
        <w:rPr>
          <w:rFonts w:hint="eastAsia" w:ascii="仿宋" w:hAnsi="仿宋" w:eastAsia="仿宋" w:cs="仿宋"/>
          <w:color w:val="000000" w:themeColor="text1"/>
          <w:kern w:val="2"/>
          <w:sz w:val="32"/>
          <w:szCs w:val="32"/>
          <w:highlight w:val="none"/>
          <w:u w:val="none"/>
          <w:lang w:val="en-US" w:eastAsia="zh-CN" w:bidi="ar-SA"/>
          <w14:textFill>
            <w14:solidFill>
              <w14:schemeClr w14:val="tx1"/>
            </w14:solidFill>
          </w14:textFill>
        </w:rPr>
        <w:t>.在我省已挂网一年及以上未交易药品，不做撤网处理，按国家规定转入不活跃区，医疗机构采购时自动恢复交易状态。</w:t>
      </w:r>
    </w:p>
    <w:p w14:paraId="78D07EA0">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80" w:lineRule="exact"/>
        <w:ind w:firstLine="640" w:firstLineChars="200"/>
        <w:jc w:val="both"/>
        <w:textAlignment w:val="auto"/>
        <w:rPr>
          <w:rFonts w:hint="eastAsia" w:ascii="仿宋" w:hAnsi="仿宋" w:eastAsia="仿宋" w:cs="仿宋"/>
          <w:color w:val="000000" w:themeColor="text1"/>
          <w:sz w:val="32"/>
          <w:szCs w:val="40"/>
          <w:highlight w:val="none"/>
          <w:lang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57.撤</w:t>
      </w:r>
      <w:r>
        <w:rPr>
          <w:rFonts w:hint="eastAsia" w:ascii="仿宋" w:hAnsi="仿宋" w:eastAsia="仿宋" w:cs="仿宋"/>
          <w:color w:val="000000" w:themeColor="text1"/>
          <w:sz w:val="32"/>
          <w:szCs w:val="40"/>
          <w:highlight w:val="none"/>
          <w:lang w:eastAsia="zh-CN"/>
          <w14:textFill>
            <w14:solidFill>
              <w14:schemeClr w14:val="tx1"/>
            </w14:solidFill>
          </w14:textFill>
        </w:rPr>
        <w:t>销挂</w:t>
      </w:r>
      <w:r>
        <w:rPr>
          <w:rFonts w:hint="eastAsia" w:ascii="仿宋" w:hAnsi="仿宋" w:eastAsia="仿宋" w:cs="仿宋"/>
          <w:color w:val="000000" w:themeColor="text1"/>
          <w:sz w:val="32"/>
          <w:szCs w:val="40"/>
          <w:highlight w:val="none"/>
          <w:lang w:val="en-US" w:eastAsia="zh-CN"/>
          <w14:textFill>
            <w14:solidFill>
              <w14:schemeClr w14:val="tx1"/>
            </w14:solidFill>
          </w14:textFill>
        </w:rPr>
        <w:t>网药品申报恢复挂网的，企业申报价格不高于原挂网价格可直接恢复挂网；高于原挂网价格或黄标价格的，撤网满2年后可予受理。</w:t>
      </w:r>
    </w:p>
    <w:p w14:paraId="44414A3A">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Times New Roman" w:hAnsi="Times New Roman" w:eastAsia="黑体" w:cs="Times New Roman"/>
          <w:color w:val="000000" w:themeColor="text1"/>
          <w:sz w:val="32"/>
          <w:szCs w:val="40"/>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40"/>
          <w:highlight w:val="none"/>
          <w:lang w:val="en-US" w:eastAsia="zh-CN"/>
          <w14:textFill>
            <w14:solidFill>
              <w14:schemeClr w14:val="tx1"/>
            </w14:solidFill>
          </w14:textFill>
        </w:rPr>
        <w:t>第</w:t>
      </w:r>
      <w:r>
        <w:rPr>
          <w:rFonts w:hint="default" w:ascii="Times New Roman" w:hAnsi="Times New Roman" w:eastAsia="黑体" w:cs="Times New Roman"/>
          <w:color w:val="000000" w:themeColor="text1"/>
          <w:sz w:val="32"/>
          <w:szCs w:val="40"/>
          <w:highlight w:val="none"/>
          <w:lang w:eastAsia="zh-CN"/>
          <w14:textFill>
            <w14:solidFill>
              <w14:schemeClr w14:val="tx1"/>
            </w14:solidFill>
          </w14:textFill>
        </w:rPr>
        <w:t>十</w:t>
      </w:r>
      <w:r>
        <w:rPr>
          <w:rFonts w:hint="eastAsia" w:ascii="Times New Roman" w:hAnsi="Times New Roman" w:eastAsia="黑体" w:cs="Times New Roman"/>
          <w:color w:val="000000" w:themeColor="text1"/>
          <w:sz w:val="32"/>
          <w:szCs w:val="40"/>
          <w:highlight w:val="none"/>
          <w:lang w:eastAsia="zh-CN"/>
          <w14:textFill>
            <w14:solidFill>
              <w14:schemeClr w14:val="tx1"/>
            </w14:solidFill>
          </w14:textFill>
        </w:rPr>
        <w:t>七</w:t>
      </w:r>
      <w:r>
        <w:rPr>
          <w:rFonts w:hint="default" w:ascii="Times New Roman" w:hAnsi="Times New Roman" w:eastAsia="黑体" w:cs="Times New Roman"/>
          <w:color w:val="000000" w:themeColor="text1"/>
          <w:sz w:val="32"/>
          <w:szCs w:val="40"/>
          <w:highlight w:val="none"/>
          <w:lang w:eastAsia="zh-CN"/>
          <w14:textFill>
            <w14:solidFill>
              <w14:schemeClr w14:val="tx1"/>
            </w14:solidFill>
          </w14:textFill>
        </w:rPr>
        <w:t>条</w:t>
      </w:r>
      <w:r>
        <w:rPr>
          <w:rFonts w:hint="eastAsia" w:ascii="Times New Roman" w:hAnsi="Times New Roman" w:eastAsia="黑体" w:cs="Times New Roman"/>
          <w:color w:val="000000" w:themeColor="text1"/>
          <w:sz w:val="32"/>
          <w:szCs w:val="4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40"/>
          <w:highlight w:val="none"/>
          <w:lang w:val="en-US" w:eastAsia="zh-CN"/>
          <w14:textFill>
            <w14:solidFill>
              <w14:schemeClr w14:val="tx1"/>
            </w14:solidFill>
          </w14:textFill>
        </w:rPr>
        <w:t>完善</w:t>
      </w:r>
      <w:r>
        <w:rPr>
          <w:rFonts w:hint="eastAsia" w:ascii="仿宋" w:hAnsi="仿宋" w:eastAsia="仿宋" w:cs="仿宋"/>
          <w:color w:val="000000" w:themeColor="text1"/>
          <w:sz w:val="32"/>
          <w:szCs w:val="40"/>
          <w:highlight w:val="none"/>
          <w:lang w:eastAsia="zh-CN"/>
          <w14:textFill>
            <w14:solidFill>
              <w14:schemeClr w14:val="tx1"/>
            </w14:solidFill>
          </w14:textFill>
        </w:rPr>
        <w:t>药品价格风险管理</w:t>
      </w:r>
    </w:p>
    <w:p w14:paraId="6607BD56">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80" w:lineRule="exact"/>
        <w:ind w:firstLine="640" w:firstLineChars="200"/>
        <w:jc w:val="both"/>
        <w:textAlignment w:val="auto"/>
        <w:rPr>
          <w:rFonts w:hint="eastAsia" w:ascii="仿宋" w:hAnsi="仿宋" w:eastAsia="仿宋" w:cs="仿宋"/>
          <w:color w:val="000000" w:themeColor="text1"/>
          <w:sz w:val="32"/>
          <w:szCs w:val="40"/>
          <w:highlight w:val="none"/>
          <w:lang w:val="en-US"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58.参比制剂（原研药）挂网价格超同通用名同剂型药品最高挂网价格1.8倍（不含）标识为黄标，暂不设置红标价格；集采同通用名化学药品超集采中选最高价1.8至3倍的标识为黄标，3倍以上的标识为红标；集采同通用名（同组）中成药、生物制品超集采中选最高价（中成药按最低价折算日均治疗费用）3至5倍的标识为黄标，5倍以上的标识为红标。按我省药品竞价规则挂网的药品，化学药品一般不超同组最低价的1.8倍，中成药和生物制品一般不超同组最低价或最低价折算日均治疗费用的3倍，医疗机构和患者确需的药品超同组竞价倍数的，按黄红标规定标识。</w:t>
      </w:r>
    </w:p>
    <w:p w14:paraId="617251B7">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80" w:lineRule="exact"/>
        <w:ind w:firstLine="640" w:firstLineChars="200"/>
        <w:jc w:val="both"/>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59.健全医药价格风险处置机制，将销售价格、销售费</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用率明显偏高等价格异常，且年销售额较高或连续涨价的药品纳入价格风险品种范围，</w:t>
      </w:r>
      <w:r>
        <w:rPr>
          <w:rFonts w:hint="eastAsia" w:ascii="仿宋" w:hAnsi="仿宋" w:eastAsia="仿宋" w:cs="仿宋"/>
          <w:color w:val="000000" w:themeColor="text1"/>
          <w:sz w:val="32"/>
          <w:szCs w:val="40"/>
          <w:highlight w:val="none"/>
          <w:lang w:eastAsia="zh-CN"/>
          <w14:textFill>
            <w14:solidFill>
              <w14:schemeClr w14:val="tx1"/>
            </w14:solidFill>
          </w14:textFill>
        </w:rPr>
        <w:t>约谈</w:t>
      </w:r>
      <w:r>
        <w:rPr>
          <w:rFonts w:hint="eastAsia" w:ascii="仿宋" w:hAnsi="仿宋" w:eastAsia="仿宋" w:cs="仿宋"/>
          <w:color w:val="000000" w:themeColor="text1"/>
          <w:sz w:val="32"/>
          <w:szCs w:val="32"/>
          <w:highlight w:val="none"/>
          <w14:textFill>
            <w14:solidFill>
              <w14:schemeClr w14:val="tx1"/>
            </w14:solidFill>
          </w14:textFill>
        </w:rPr>
        <w:t>督促企业主动规范</w:t>
      </w:r>
      <w:r>
        <w:rPr>
          <w:rFonts w:hint="eastAsia" w:ascii="仿宋" w:hAnsi="仿宋" w:eastAsia="仿宋" w:cs="仿宋"/>
          <w:color w:val="000000" w:themeColor="text1"/>
          <w:sz w:val="32"/>
          <w:szCs w:val="32"/>
          <w:highlight w:val="none"/>
          <w:lang w:eastAsia="zh-CN"/>
          <w14:textFill>
            <w14:solidFill>
              <w14:schemeClr w14:val="tx1"/>
            </w14:solidFill>
          </w14:textFill>
        </w:rPr>
        <w:t>价格</w:t>
      </w:r>
      <w:r>
        <w:rPr>
          <w:rFonts w:hint="eastAsia" w:ascii="仿宋" w:hAnsi="仿宋" w:eastAsia="仿宋" w:cs="仿宋"/>
          <w:color w:val="000000" w:themeColor="text1"/>
          <w:sz w:val="32"/>
          <w:szCs w:val="32"/>
          <w:highlight w:val="none"/>
          <w14:textFill>
            <w14:solidFill>
              <w14:schemeClr w14:val="tx1"/>
            </w14:solidFill>
          </w14:textFill>
        </w:rPr>
        <w:t>行为</w:t>
      </w:r>
      <w:r>
        <w:rPr>
          <w:rFonts w:hint="eastAsia" w:ascii="仿宋" w:hAnsi="仿宋" w:eastAsia="仿宋" w:cs="仿宋"/>
          <w:color w:val="000000" w:themeColor="text1"/>
          <w:sz w:val="32"/>
          <w:szCs w:val="32"/>
          <w:highlight w:val="none"/>
          <w:lang w:eastAsia="zh-CN"/>
          <w14:textFill>
            <w14:solidFill>
              <w14:schemeClr w14:val="tx1"/>
            </w14:solidFill>
          </w14:textFill>
        </w:rPr>
        <w:t>，降低价格水平</w:t>
      </w:r>
      <w:r>
        <w:rPr>
          <w:rFonts w:hint="eastAsia" w:ascii="仿宋" w:hAnsi="仿宋" w:eastAsia="仿宋" w:cs="仿宋"/>
          <w:color w:val="000000" w:themeColor="text1"/>
          <w:sz w:val="32"/>
          <w:szCs w:val="40"/>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对约谈后企业承诺整改</w:t>
      </w:r>
      <w:r>
        <w:rPr>
          <w:rFonts w:hint="eastAsia" w:ascii="仿宋" w:hAnsi="仿宋" w:eastAsia="仿宋" w:cs="仿宋"/>
          <w:color w:val="000000" w:themeColor="text1"/>
          <w:sz w:val="32"/>
          <w:szCs w:val="32"/>
          <w:highlight w:val="none"/>
          <w:lang w:val="en-US" w:eastAsia="zh-CN"/>
          <w14:textFill>
            <w14:solidFill>
              <w14:schemeClr w14:val="tx1"/>
            </w14:solidFill>
          </w14:textFill>
        </w:rPr>
        <w:t>价格</w:t>
      </w:r>
      <w:r>
        <w:rPr>
          <w:rFonts w:hint="eastAsia" w:ascii="仿宋" w:hAnsi="仿宋" w:eastAsia="仿宋" w:cs="仿宋"/>
          <w:color w:val="000000" w:themeColor="text1"/>
          <w:sz w:val="32"/>
          <w:szCs w:val="32"/>
          <w:highlight w:val="none"/>
          <w:lang w:eastAsia="zh-CN"/>
          <w14:textFill>
            <w14:solidFill>
              <w14:schemeClr w14:val="tx1"/>
            </w14:solidFill>
          </w14:textFill>
        </w:rPr>
        <w:t>高于黄标价格等药品，进行黄标提</w:t>
      </w:r>
      <w:r>
        <w:rPr>
          <w:rFonts w:hint="eastAsia" w:ascii="仿宋" w:hAnsi="仿宋" w:eastAsia="仿宋" w:cs="仿宋"/>
          <w:color w:val="000000" w:themeColor="text1"/>
          <w:sz w:val="32"/>
          <w:szCs w:val="32"/>
          <w:highlight w:val="none"/>
          <w:lang w:eastAsia="zh-CN"/>
          <w14:textFill>
            <w14:solidFill>
              <w14:schemeClr w14:val="tx1"/>
            </w14:solidFill>
          </w14:textFill>
        </w:rPr>
        <w:t>示，</w:t>
      </w:r>
      <w:r>
        <w:rPr>
          <w:rFonts w:hint="eastAsia" w:ascii="仿宋" w:hAnsi="仿宋" w:eastAsia="仿宋" w:cs="仿宋"/>
          <w:color w:val="000000" w:themeColor="text1"/>
          <w:sz w:val="32"/>
          <w:szCs w:val="32"/>
          <w:highlight w:val="none"/>
          <w:lang w:val="en-US" w:eastAsia="zh-CN"/>
          <w14:textFill>
            <w14:solidFill>
              <w14:schemeClr w14:val="tx1"/>
            </w14:solidFill>
          </w14:textFill>
        </w:rPr>
        <w:t>平台将其名称字体或</w:t>
      </w:r>
      <w:r>
        <w:rPr>
          <w:rFonts w:hint="eastAsia" w:ascii="仿宋" w:hAnsi="仿宋" w:eastAsia="仿宋" w:cs="仿宋"/>
          <w:color w:val="000000" w:themeColor="text1"/>
          <w:sz w:val="32"/>
          <w:szCs w:val="32"/>
          <w:highlight w:val="none"/>
          <w:lang w:eastAsia="zh-CN"/>
          <w14:textFill>
            <w14:solidFill>
              <w14:schemeClr w14:val="tx1"/>
            </w14:solidFill>
          </w14:textFill>
        </w:rPr>
        <w:t>背景</w:t>
      </w:r>
      <w:r>
        <w:rPr>
          <w:rFonts w:hint="eastAsia" w:ascii="仿宋" w:hAnsi="仿宋" w:eastAsia="仿宋" w:cs="仿宋"/>
          <w:color w:val="000000" w:themeColor="text1"/>
          <w:sz w:val="32"/>
          <w:szCs w:val="32"/>
          <w:highlight w:val="none"/>
          <w:lang w:val="en-US" w:eastAsia="zh-CN"/>
          <w14:textFill>
            <w14:solidFill>
              <w14:schemeClr w14:val="tx1"/>
            </w14:solidFill>
          </w14:textFill>
        </w:rPr>
        <w:t>显示为黄色，</w:t>
      </w:r>
      <w:r>
        <w:rPr>
          <w:rFonts w:hint="eastAsia" w:ascii="仿宋" w:hAnsi="仿宋" w:eastAsia="仿宋" w:cs="仿宋"/>
          <w:color w:val="000000" w:themeColor="text1"/>
          <w:sz w:val="32"/>
          <w:szCs w:val="40"/>
          <w:highlight w:val="none"/>
          <w14:textFill>
            <w14:solidFill>
              <w14:schemeClr w14:val="tx1"/>
            </w14:solidFill>
          </w14:textFill>
        </w:rPr>
        <w:t>且弹窗提示“同通用名药品有其他较低价产品”</w:t>
      </w:r>
      <w:r>
        <w:rPr>
          <w:rFonts w:hint="eastAsia" w:ascii="仿宋" w:hAnsi="仿宋" w:eastAsia="仿宋" w:cs="仿宋"/>
          <w:color w:val="000000" w:themeColor="text1"/>
          <w:sz w:val="32"/>
          <w:szCs w:val="32"/>
          <w:highlight w:val="none"/>
          <w:lang w:eastAsia="zh-CN"/>
          <w14:textFill>
            <w14:solidFill>
              <w14:schemeClr w14:val="tx1"/>
            </w14:solidFill>
          </w14:textFill>
        </w:rPr>
        <w:t>。对约谈后企业承诺整改</w:t>
      </w:r>
      <w:r>
        <w:rPr>
          <w:rFonts w:hint="eastAsia" w:ascii="仿宋" w:hAnsi="仿宋" w:eastAsia="仿宋" w:cs="仿宋"/>
          <w:color w:val="000000" w:themeColor="text1"/>
          <w:sz w:val="32"/>
          <w:szCs w:val="32"/>
          <w:highlight w:val="none"/>
          <w:lang w:val="en-US" w:eastAsia="zh-CN"/>
          <w14:textFill>
            <w14:solidFill>
              <w14:schemeClr w14:val="tx1"/>
            </w14:solidFill>
          </w14:textFill>
        </w:rPr>
        <w:t>价格</w:t>
      </w:r>
      <w:r>
        <w:rPr>
          <w:rFonts w:hint="eastAsia" w:ascii="仿宋" w:hAnsi="仿宋" w:eastAsia="仿宋" w:cs="仿宋"/>
          <w:color w:val="000000" w:themeColor="text1"/>
          <w:sz w:val="32"/>
          <w:szCs w:val="32"/>
          <w:highlight w:val="none"/>
          <w:lang w:eastAsia="zh-CN"/>
          <w14:textFill>
            <w14:solidFill>
              <w14:schemeClr w14:val="tx1"/>
            </w14:solidFill>
          </w14:textFill>
        </w:rPr>
        <w:t>高于红标价格等药品，进行红标提示，</w:t>
      </w:r>
      <w:r>
        <w:rPr>
          <w:rFonts w:hint="eastAsia" w:ascii="仿宋" w:hAnsi="仿宋" w:eastAsia="仿宋" w:cs="仿宋"/>
          <w:color w:val="000000" w:themeColor="text1"/>
          <w:sz w:val="32"/>
          <w:szCs w:val="32"/>
          <w:highlight w:val="none"/>
          <w:lang w:val="en-US" w:eastAsia="zh-CN"/>
          <w14:textFill>
            <w14:solidFill>
              <w14:schemeClr w14:val="tx1"/>
            </w14:solidFill>
          </w14:textFill>
        </w:rPr>
        <w:t>平台将其名称字体或</w:t>
      </w:r>
      <w:r>
        <w:rPr>
          <w:rFonts w:hint="eastAsia" w:ascii="仿宋" w:hAnsi="仿宋" w:eastAsia="仿宋" w:cs="仿宋"/>
          <w:color w:val="000000" w:themeColor="text1"/>
          <w:sz w:val="32"/>
          <w:szCs w:val="32"/>
          <w:highlight w:val="none"/>
          <w:lang w:eastAsia="zh-CN"/>
          <w14:textFill>
            <w14:solidFill>
              <w14:schemeClr w14:val="tx1"/>
            </w14:solidFill>
          </w14:textFill>
        </w:rPr>
        <w:t>背景</w:t>
      </w:r>
      <w:r>
        <w:rPr>
          <w:rFonts w:hint="eastAsia" w:ascii="仿宋" w:hAnsi="仿宋" w:eastAsia="仿宋" w:cs="仿宋"/>
          <w:color w:val="000000" w:themeColor="text1"/>
          <w:sz w:val="32"/>
          <w:szCs w:val="32"/>
          <w:highlight w:val="none"/>
          <w:lang w:val="en-US" w:eastAsia="zh-CN"/>
          <w14:textFill>
            <w14:solidFill>
              <w14:schemeClr w14:val="tx1"/>
            </w14:solidFill>
          </w14:textFill>
        </w:rPr>
        <w:t>显示</w:t>
      </w:r>
      <w:r>
        <w:rPr>
          <w:rFonts w:hint="eastAsia" w:ascii="仿宋" w:hAnsi="仿宋" w:eastAsia="仿宋" w:cs="仿宋"/>
          <w:color w:val="000000" w:themeColor="text1"/>
          <w:sz w:val="32"/>
          <w:szCs w:val="32"/>
          <w:highlight w:val="none"/>
          <w:lang w:eastAsia="zh-CN"/>
          <w14:textFill>
            <w14:solidFill>
              <w14:schemeClr w14:val="tx1"/>
            </w14:solidFill>
          </w14:textFill>
        </w:rPr>
        <w:t>为</w:t>
      </w:r>
      <w:r>
        <w:rPr>
          <w:rFonts w:hint="eastAsia" w:ascii="仿宋" w:hAnsi="仿宋" w:eastAsia="仿宋" w:cs="仿宋"/>
          <w:color w:val="000000" w:themeColor="text1"/>
          <w:sz w:val="32"/>
          <w:szCs w:val="32"/>
          <w:highlight w:val="none"/>
          <w:lang w:val="en-US" w:eastAsia="zh-CN"/>
          <w14:textFill>
            <w14:solidFill>
              <w14:schemeClr w14:val="tx1"/>
            </w14:solidFill>
          </w14:textFill>
        </w:rPr>
        <w:t>红色，</w:t>
      </w:r>
      <w:r>
        <w:rPr>
          <w:rFonts w:hint="eastAsia" w:ascii="仿宋" w:hAnsi="仿宋" w:eastAsia="仿宋" w:cs="仿宋"/>
          <w:color w:val="000000" w:themeColor="text1"/>
          <w:sz w:val="32"/>
          <w:szCs w:val="40"/>
          <w:highlight w:val="none"/>
          <w14:textFill>
            <w14:solidFill>
              <w14:schemeClr w14:val="tx1"/>
            </w14:solidFill>
          </w14:textFill>
        </w:rPr>
        <w:t>且弹窗提示“</w:t>
      </w:r>
      <w:r>
        <w:rPr>
          <w:rFonts w:hint="eastAsia" w:ascii="仿宋" w:hAnsi="仿宋" w:eastAsia="仿宋" w:cs="仿宋"/>
          <w:color w:val="000000" w:themeColor="text1"/>
          <w:sz w:val="32"/>
          <w:szCs w:val="40"/>
          <w:highlight w:val="none"/>
          <w:lang w:eastAsia="zh-CN"/>
          <w14:textFill>
            <w14:solidFill>
              <w14:schemeClr w14:val="tx1"/>
            </w14:solidFill>
          </w14:textFill>
        </w:rPr>
        <w:t>该企业本药品</w:t>
      </w:r>
      <w:r>
        <w:rPr>
          <w:rFonts w:hint="eastAsia" w:ascii="仿宋" w:hAnsi="仿宋" w:eastAsia="仿宋" w:cs="仿宋"/>
          <w:color w:val="000000" w:themeColor="text1"/>
          <w:sz w:val="32"/>
          <w:szCs w:val="40"/>
          <w:highlight w:val="none"/>
          <w14:textFill>
            <w14:solidFill>
              <w14:schemeClr w14:val="tx1"/>
            </w14:solidFill>
          </w14:textFill>
        </w:rPr>
        <w:t>存在价格风险，同通用名药品有其他</w:t>
      </w:r>
      <w:r>
        <w:rPr>
          <w:rFonts w:hint="eastAsia" w:ascii="仿宋" w:hAnsi="仿宋" w:eastAsia="仿宋" w:cs="仿宋"/>
          <w:color w:val="000000" w:themeColor="text1"/>
          <w:sz w:val="32"/>
          <w:szCs w:val="40"/>
          <w:highlight w:val="none"/>
          <w:lang w:eastAsia="zh-CN"/>
          <w14:textFill>
            <w14:solidFill>
              <w14:schemeClr w14:val="tx1"/>
            </w14:solidFill>
          </w14:textFill>
        </w:rPr>
        <w:t>企业</w:t>
      </w:r>
      <w:r>
        <w:rPr>
          <w:rFonts w:hint="eastAsia" w:ascii="仿宋" w:hAnsi="仿宋" w:eastAsia="仿宋" w:cs="仿宋"/>
          <w:color w:val="000000" w:themeColor="text1"/>
          <w:sz w:val="32"/>
          <w:szCs w:val="40"/>
          <w:highlight w:val="none"/>
          <w14:textFill>
            <w14:solidFill>
              <w14:schemeClr w14:val="tx1"/>
            </w14:solidFill>
          </w14:textFill>
        </w:rPr>
        <w:t>低</w:t>
      </w:r>
      <w:r>
        <w:rPr>
          <w:rFonts w:hint="eastAsia" w:ascii="仿宋" w:hAnsi="仿宋" w:eastAsia="仿宋" w:cs="仿宋"/>
          <w:color w:val="000000" w:themeColor="text1"/>
          <w:sz w:val="32"/>
          <w:szCs w:val="40"/>
          <w:highlight w:val="none"/>
          <w14:textFill>
            <w14:solidFill>
              <w14:schemeClr w14:val="tx1"/>
            </w14:solidFill>
          </w14:textFill>
        </w:rPr>
        <w:t>价产品，请慎重</w:t>
      </w:r>
      <w:r>
        <w:rPr>
          <w:rFonts w:hint="eastAsia" w:ascii="仿宋" w:hAnsi="仿宋" w:eastAsia="仿宋" w:cs="仿宋"/>
          <w:color w:val="000000" w:themeColor="text1"/>
          <w:sz w:val="32"/>
          <w:szCs w:val="40"/>
          <w:highlight w:val="none"/>
          <w:lang w:eastAsia="zh-CN"/>
          <w14:textFill>
            <w14:solidFill>
              <w14:schemeClr w14:val="tx1"/>
            </w14:solidFill>
          </w14:textFill>
        </w:rPr>
        <w:t>采</w:t>
      </w:r>
      <w:r>
        <w:rPr>
          <w:rFonts w:hint="eastAsia" w:ascii="仿宋" w:hAnsi="仿宋" w:eastAsia="仿宋" w:cs="仿宋"/>
          <w:color w:val="000000" w:themeColor="text1"/>
          <w:sz w:val="32"/>
          <w:szCs w:val="40"/>
          <w:highlight w:val="none"/>
          <w14:textFill>
            <w14:solidFill>
              <w14:schemeClr w14:val="tx1"/>
            </w14:solidFill>
          </w14:textFill>
        </w:rPr>
        <w:t>购”</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020D9116">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60.</w:t>
      </w:r>
      <w:r>
        <w:rPr>
          <w:rFonts w:hint="eastAsia" w:ascii="仿宋" w:hAnsi="仿宋" w:eastAsia="仿宋" w:cs="仿宋"/>
          <w:color w:val="000000" w:themeColor="text1"/>
          <w:sz w:val="32"/>
          <w:szCs w:val="32"/>
          <w:highlight w:val="none"/>
          <w:lang w:eastAsia="zh-CN"/>
          <w14:textFill>
            <w14:solidFill>
              <w14:schemeClr w14:val="tx1"/>
            </w14:solidFill>
          </w14:textFill>
        </w:rPr>
        <w:t>在市场竞争充分、供应稳定的情况下，可对超过参照价格</w:t>
      </w:r>
      <w:r>
        <w:rPr>
          <w:rFonts w:hint="eastAsia" w:ascii="仿宋" w:hAnsi="仿宋" w:eastAsia="仿宋" w:cs="仿宋"/>
          <w:color w:val="000000" w:themeColor="text1"/>
          <w:sz w:val="32"/>
          <w:szCs w:val="32"/>
          <w:highlight w:val="none"/>
          <w:lang w:val="en-US" w:eastAsia="zh-CN"/>
          <w14:textFill>
            <w14:solidFill>
              <w14:schemeClr w14:val="tx1"/>
            </w14:solidFill>
          </w14:textFill>
        </w:rPr>
        <w:t>10倍的药品做</w:t>
      </w:r>
      <w:r>
        <w:rPr>
          <w:rFonts w:hint="eastAsia" w:ascii="仿宋" w:hAnsi="仿宋" w:eastAsia="仿宋" w:cs="仿宋"/>
          <w:color w:val="000000" w:themeColor="text1"/>
          <w:sz w:val="32"/>
          <w:szCs w:val="40"/>
          <w:highlight w:val="none"/>
          <w:lang w:val="en-US" w:eastAsia="zh-CN"/>
          <w14:textFill>
            <w14:solidFill>
              <w14:schemeClr w14:val="tx1"/>
            </w14:solidFill>
          </w14:textFill>
        </w:rPr>
        <w:t>撤</w:t>
      </w:r>
      <w:r>
        <w:rPr>
          <w:rFonts w:hint="eastAsia" w:ascii="仿宋" w:hAnsi="仿宋" w:eastAsia="仿宋" w:cs="仿宋"/>
          <w:color w:val="000000" w:themeColor="text1"/>
          <w:sz w:val="32"/>
          <w:szCs w:val="40"/>
          <w:highlight w:val="none"/>
          <w:lang w:eastAsia="zh-CN"/>
          <w14:textFill>
            <w14:solidFill>
              <w14:schemeClr w14:val="tx1"/>
            </w14:solidFill>
          </w14:textFill>
        </w:rPr>
        <w:t>销挂</w:t>
      </w:r>
      <w:r>
        <w:rPr>
          <w:rFonts w:hint="eastAsia" w:ascii="仿宋" w:hAnsi="仿宋" w:eastAsia="仿宋" w:cs="仿宋"/>
          <w:color w:val="000000" w:themeColor="text1"/>
          <w:sz w:val="32"/>
          <w:szCs w:val="40"/>
          <w:highlight w:val="none"/>
          <w:lang w:val="en-US" w:eastAsia="zh-CN"/>
          <w14:textFill>
            <w14:solidFill>
              <w14:schemeClr w14:val="tx1"/>
            </w14:solidFill>
          </w14:textFill>
        </w:rPr>
        <w:t>网</w:t>
      </w:r>
      <w:r>
        <w:rPr>
          <w:rFonts w:hint="eastAsia" w:ascii="仿宋" w:hAnsi="仿宋" w:eastAsia="仿宋" w:cs="仿宋"/>
          <w:color w:val="000000" w:themeColor="text1"/>
          <w:sz w:val="32"/>
          <w:szCs w:val="40"/>
          <w:highlight w:val="none"/>
          <w:lang w:eastAsia="zh-CN"/>
          <w14:textFill>
            <w14:solidFill>
              <w14:schemeClr w14:val="tx1"/>
            </w14:solidFill>
          </w14:textFill>
        </w:rPr>
        <w:t>、暂停挂网处理。</w:t>
      </w:r>
      <w:r>
        <w:rPr>
          <w:rFonts w:hint="eastAsia" w:ascii="仿宋" w:hAnsi="仿宋" w:eastAsia="仿宋" w:cs="仿宋"/>
          <w:color w:val="000000" w:themeColor="text1"/>
          <w:sz w:val="32"/>
          <w:szCs w:val="32"/>
          <w:highlight w:val="none"/>
          <w:lang w:eastAsia="zh-CN"/>
          <w14:textFill>
            <w14:solidFill>
              <w14:schemeClr w14:val="tx1"/>
            </w14:solidFill>
          </w14:textFill>
        </w:rPr>
        <w:t>同一企业同一时期红标价格警示药品数累计达到</w:t>
      </w:r>
      <w:r>
        <w:rPr>
          <w:rFonts w:hint="eastAsia" w:ascii="仿宋" w:hAnsi="仿宋" w:eastAsia="仿宋" w:cs="仿宋"/>
          <w:color w:val="000000" w:themeColor="text1"/>
          <w:sz w:val="32"/>
          <w:szCs w:val="32"/>
          <w:highlight w:val="none"/>
          <w:lang w:val="en-US" w:eastAsia="zh-CN"/>
          <w14:textFill>
            <w14:solidFill>
              <w14:schemeClr w14:val="tx1"/>
            </w14:solidFill>
          </w14:textFill>
        </w:rPr>
        <w:t>一定数量</w:t>
      </w:r>
      <w:r>
        <w:rPr>
          <w:rFonts w:hint="eastAsia" w:ascii="仿宋" w:hAnsi="仿宋" w:eastAsia="仿宋" w:cs="仿宋"/>
          <w:color w:val="000000" w:themeColor="text1"/>
          <w:sz w:val="32"/>
          <w:szCs w:val="32"/>
          <w:highlight w:val="none"/>
          <w:lang w:eastAsia="zh-CN"/>
          <w14:textFill>
            <w14:solidFill>
              <w14:schemeClr w14:val="tx1"/>
            </w14:solidFill>
          </w14:textFill>
        </w:rPr>
        <w:t>的，重点关注其销售合规性情况。</w:t>
      </w:r>
    </w:p>
    <w:p w14:paraId="5E514E5F">
      <w:pPr>
        <w:keepNext w:val="0"/>
        <w:keepLines w:val="0"/>
        <w:pageBreakBefore w:val="0"/>
        <w:kinsoku/>
        <w:wordWrap/>
        <w:overflowPunct/>
        <w:topLinePunct w:val="0"/>
        <w:autoSpaceDE/>
        <w:autoSpaceDN/>
        <w:bidi w:val="0"/>
        <w:adjustRightIn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40"/>
          <w:highlight w:val="none"/>
          <w:lang w:val="en-US" w:eastAsia="zh-CN"/>
          <w14:textFill>
            <w14:solidFill>
              <w14:schemeClr w14:val="tx1"/>
            </w14:solidFill>
          </w14:textFill>
        </w:rPr>
        <w:t>第</w:t>
      </w:r>
      <w:r>
        <w:rPr>
          <w:rFonts w:hint="eastAsia" w:ascii="Times New Roman" w:hAnsi="Times New Roman" w:eastAsia="黑体" w:cs="Times New Roman"/>
          <w:color w:val="000000" w:themeColor="text1"/>
          <w:sz w:val="32"/>
          <w:szCs w:val="40"/>
          <w:highlight w:val="none"/>
          <w:lang w:val="en-US" w:eastAsia="zh-CN"/>
          <w14:textFill>
            <w14:solidFill>
              <w14:schemeClr w14:val="tx1"/>
            </w14:solidFill>
          </w14:textFill>
        </w:rPr>
        <w:t xml:space="preserve">十八条  </w:t>
      </w:r>
      <w:r>
        <w:rPr>
          <w:rFonts w:hint="eastAsia" w:ascii="仿宋" w:hAnsi="仿宋" w:eastAsia="仿宋" w:cs="仿宋"/>
          <w:color w:val="000000" w:themeColor="text1"/>
          <w:sz w:val="32"/>
          <w:szCs w:val="40"/>
          <w:highlight w:val="none"/>
          <w:lang w:val="en-US" w:eastAsia="zh-CN"/>
          <w14:textFill>
            <w14:solidFill>
              <w14:schemeClr w14:val="tx1"/>
            </w14:solidFill>
          </w14:textFill>
        </w:rPr>
        <w:t>开展挂网药品动态管理</w:t>
      </w:r>
    </w:p>
    <w:p w14:paraId="6BCA692C">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640"/>
        <w:jc w:val="left"/>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61.</w:t>
      </w:r>
      <w:r>
        <w:rPr>
          <w:rFonts w:hint="eastAsia" w:ascii="仿宋" w:hAnsi="仿宋" w:eastAsia="仿宋" w:cs="仿宋"/>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我省已挂网药品，在其他省（市、区）产生更低的挂网价格时，企业应于价格调整后的30</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天内在我省申请调整价格，我</w:t>
      </w:r>
      <w:r>
        <w:rPr>
          <w:rFonts w:hint="eastAsia" w:ascii="仿宋" w:hAnsi="仿宋" w:eastAsia="仿宋" w:cs="仿宋"/>
          <w:b w:val="0"/>
          <w:bCs w:val="0"/>
          <w:color w:val="000000" w:themeColor="text1"/>
          <w:kern w:val="2"/>
          <w:sz w:val="32"/>
          <w:szCs w:val="32"/>
          <w:highlight w:val="none"/>
          <w:lang w:val="en-US" w:eastAsia="zh-CN" w:bidi="ar-SA"/>
          <w14:textFill>
            <w14:solidFill>
              <w14:schemeClr w14:val="tx1"/>
            </w14:solidFill>
          </w14:textFill>
        </w:rPr>
        <w:t>省应在5</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天内将价格调整到位。</w:t>
      </w:r>
    </w:p>
    <w:p w14:paraId="0E4F9BC9">
      <w:pPr>
        <w:keepNext w:val="0"/>
        <w:keepLines w:val="0"/>
        <w:pageBreakBefore w:val="0"/>
        <w:widowControl w:val="0"/>
        <w:kinsoku/>
        <w:wordWrap/>
        <w:overflowPunct/>
        <w:topLinePunct w:val="0"/>
        <w:autoSpaceDE/>
        <w:autoSpaceDN/>
        <w:bidi w:val="0"/>
        <w:adjustRightInd/>
        <w:snapToGrid/>
        <w:spacing w:after="0" w:line="480" w:lineRule="exact"/>
        <w:ind w:firstLine="640"/>
        <w:jc w:val="left"/>
        <w:textAlignment w:val="auto"/>
        <w:rPr>
          <w:rFonts w:hint="eastAsia" w:ascii="仿宋" w:hAnsi="仿宋" w:eastAsia="仿宋" w:cs="仿宋"/>
          <w:color w:val="000000" w:themeColor="text1"/>
          <w:kern w:val="2"/>
          <w:sz w:val="32"/>
          <w:szCs w:val="32"/>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62.挂网药品按同组竞价后，</w:t>
      </w:r>
      <w:r>
        <w:rPr>
          <w:rFonts w:hint="eastAsia" w:ascii="仿宋" w:hAnsi="仿宋" w:eastAsia="仿宋" w:cs="仿宋"/>
          <w:color w:val="000000" w:themeColor="text1"/>
          <w:kern w:val="2"/>
          <w:sz w:val="32"/>
          <w:szCs w:val="32"/>
          <w:highlight w:val="none"/>
          <w:shd w:val="clear" w:color="auto" w:fill="FFFFFF"/>
          <w:lang w:val="en-US" w:eastAsia="zh-CN" w:bidi="ar-SA"/>
          <w14:textFill>
            <w14:solidFill>
              <w14:schemeClr w14:val="tx1"/>
            </w14:solidFill>
          </w14:textFill>
        </w:rPr>
        <w:t>如因新申请挂网价格低，致本组化学药品</w:t>
      </w:r>
      <w:r>
        <w:rPr>
          <w:rFonts w:hint="eastAsia" w:ascii="仿宋" w:hAnsi="仿宋" w:eastAsia="仿宋" w:cs="仿宋"/>
          <w:color w:val="000000" w:themeColor="text1"/>
          <w:sz w:val="32"/>
          <w:szCs w:val="32"/>
          <w:highlight w:val="none"/>
          <w:shd w:val="clear" w:color="auto" w:fill="FFFFFF"/>
          <w:lang w:eastAsia="zh-CN"/>
          <w14:textFill>
            <w14:solidFill>
              <w14:schemeClr w14:val="tx1"/>
            </w14:solidFill>
          </w14:textFill>
        </w:rPr>
        <w:t>、中药配方颗粒</w:t>
      </w:r>
      <w:r>
        <w:rPr>
          <w:rFonts w:hint="eastAsia" w:ascii="仿宋" w:hAnsi="仿宋" w:eastAsia="仿宋" w:cs="仿宋"/>
          <w:color w:val="000000" w:themeColor="text1"/>
          <w:kern w:val="2"/>
          <w:sz w:val="32"/>
          <w:szCs w:val="32"/>
          <w:highlight w:val="none"/>
          <w:shd w:val="clear" w:color="auto" w:fill="FFFFFF"/>
          <w:lang w:val="en-US" w:eastAsia="zh-CN" w:bidi="ar-SA"/>
          <w14:textFill>
            <w14:solidFill>
              <w14:schemeClr w14:val="tx1"/>
            </w14:solidFill>
          </w14:textFill>
        </w:rPr>
        <w:t>最低与最高价超1.8倍、中成药和生物制品最低与最高价超3倍的，本组药品需重新竞价，报价时原挂网药品申报价格不得超过原挂网价格，符合我省药品竞价规则的可以挂网。</w:t>
      </w:r>
    </w:p>
    <w:p w14:paraId="48CAC871">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63.因生产成本、供求关系和市场格局等发生重大变化，企业申报上调挂网价格的，在我省首个申请挂网的药品，比照《短缺药品价格的风险管理操作指引》的主要思路和具体做法，坚持实事求是、透明均衡、风险可控、责任可追的原则，调整药品挂网价格。</w:t>
      </w:r>
    </w:p>
    <w:p w14:paraId="2FA120F0">
      <w:pPr>
        <w:keepNext w:val="0"/>
        <w:keepLines w:val="0"/>
        <w:pageBreakBefore w:val="0"/>
        <w:widowControl w:val="0"/>
        <w:kinsoku/>
        <w:wordWrap/>
        <w:overflowPunct/>
        <w:topLinePunct w:val="0"/>
        <w:autoSpaceDE/>
        <w:autoSpaceDN/>
        <w:bidi w:val="0"/>
        <w:adjustRightInd/>
        <w:snapToGrid/>
        <w:spacing w:after="0" w:line="480" w:lineRule="exact"/>
        <w:ind w:firstLine="640"/>
        <w:jc w:val="left"/>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64.挂网的多家企业药品单独1家企业申请涨价的，不允许涨价；同组药品申请涨价的，企业应提前30天在我省提出申请，在我省受理前已在全国一半及以上</w:t>
      </w:r>
      <w:r>
        <w:rPr>
          <w:rFonts w:hint="eastAsia" w:ascii="仿宋" w:hAnsi="仿宋" w:eastAsia="仿宋" w:cs="仿宋"/>
          <w:b w:val="0"/>
          <w:bCs w:val="0"/>
          <w:color w:val="000000" w:themeColor="text1"/>
          <w:kern w:val="2"/>
          <w:sz w:val="32"/>
          <w:szCs w:val="32"/>
          <w:highlight w:val="none"/>
          <w:lang w:val="en-US" w:eastAsia="zh-CN" w:bidi="ar-SA"/>
          <w14:textFill>
            <w14:solidFill>
              <w14:schemeClr w14:val="tx1"/>
            </w14:solidFill>
          </w14:textFill>
        </w:rPr>
        <w:t>省份（直辖市、自治区）</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调整价格的，如为多家企业生产的，按化学药品1.8倍、中成药和生物制剂3倍规则重新竞价，符合规则且不高于全国最低价的可以挂网；如为独家企业生产的，可按全国最低价调整价格。我省未调整价格的，如医疗机构亟需可以新的价格备案采购。</w:t>
      </w:r>
    </w:p>
    <w:p w14:paraId="144C7544">
      <w:pPr>
        <w:keepNext w:val="0"/>
        <w:keepLines w:val="0"/>
        <w:pageBreakBefore w:val="0"/>
        <w:widowControl w:val="0"/>
        <w:kinsoku/>
        <w:wordWrap/>
        <w:overflowPunct/>
        <w:topLinePunct w:val="0"/>
        <w:autoSpaceDE/>
        <w:autoSpaceDN/>
        <w:bidi w:val="0"/>
        <w:adjustRightInd/>
        <w:snapToGrid/>
        <w:spacing w:after="0" w:line="480" w:lineRule="exact"/>
        <w:ind w:firstLine="640"/>
        <w:jc w:val="left"/>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65.同一企业新申请挂网药品的规格、包装价格差比后低于已挂网规格、包装的，原挂网规格、包装与新申请规格、包装可以同时挂网。</w:t>
      </w:r>
    </w:p>
    <w:p w14:paraId="53F12119">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66.按以上规则仍不能挂网的药品，如</w:t>
      </w:r>
      <w:r>
        <w:rPr>
          <w:rFonts w:hint="eastAsia" w:ascii="仿宋" w:hAnsi="仿宋" w:eastAsia="仿宋" w:cs="仿宋"/>
          <w:color w:val="000000" w:themeColor="text1"/>
          <w:sz w:val="32"/>
          <w:szCs w:val="32"/>
          <w:highlight w:val="none"/>
          <w14:textFill>
            <w14:solidFill>
              <w14:schemeClr w14:val="tx1"/>
            </w14:solidFill>
          </w14:textFill>
        </w:rPr>
        <w:t>过评后</w:t>
      </w:r>
      <w:r>
        <w:rPr>
          <w:rFonts w:hint="eastAsia" w:ascii="仿宋" w:hAnsi="仿宋" w:eastAsia="仿宋" w:cs="仿宋"/>
          <w:color w:val="000000" w:themeColor="text1"/>
          <w:sz w:val="32"/>
          <w:szCs w:val="32"/>
          <w:highlight w:val="none"/>
          <w:lang w:eastAsia="zh-CN"/>
          <w14:textFill>
            <w14:solidFill>
              <w14:schemeClr w14:val="tx1"/>
            </w14:solidFill>
          </w14:textFill>
        </w:rPr>
        <w:t>申请挂网价格</w:t>
      </w:r>
      <w:r>
        <w:rPr>
          <w:rFonts w:hint="eastAsia" w:ascii="仿宋" w:hAnsi="仿宋" w:eastAsia="仿宋" w:cs="仿宋"/>
          <w:color w:val="000000" w:themeColor="text1"/>
          <w:sz w:val="32"/>
          <w:szCs w:val="32"/>
          <w:highlight w:val="none"/>
          <w:lang w:val="en-US" w:eastAsia="zh-CN"/>
          <w14:textFill>
            <w14:solidFill>
              <w14:schemeClr w14:val="tx1"/>
            </w14:solidFill>
          </w14:textFill>
        </w:rPr>
        <w:t>高、不同适应症、适用不同人群、疗效更好更确切、组方不同等，如确为临床必须且不可替代的，可以挂网；</w:t>
      </w:r>
      <w:r>
        <w:rPr>
          <w:rFonts w:hint="eastAsia" w:ascii="仿宋" w:hAnsi="仿宋" w:eastAsia="仿宋" w:cs="仿宋"/>
          <w:color w:val="000000" w:themeColor="text1"/>
          <w:sz w:val="32"/>
          <w:szCs w:val="32"/>
          <w:highlight w:val="none"/>
          <w:lang w:eastAsia="zh-CN"/>
          <w14:textFill>
            <w14:solidFill>
              <w14:schemeClr w14:val="tx1"/>
            </w14:solidFill>
          </w14:textFill>
        </w:rPr>
        <w:t>如不是临床</w:t>
      </w:r>
      <w:r>
        <w:rPr>
          <w:rFonts w:hint="eastAsia" w:ascii="仿宋" w:hAnsi="仿宋" w:eastAsia="仿宋" w:cs="仿宋"/>
          <w:color w:val="000000" w:themeColor="text1"/>
          <w:sz w:val="32"/>
          <w:szCs w:val="32"/>
          <w:highlight w:val="none"/>
          <w:lang w:val="en-US" w:eastAsia="zh-CN"/>
          <w14:textFill>
            <w14:solidFill>
              <w14:schemeClr w14:val="tx1"/>
            </w14:solidFill>
          </w14:textFill>
        </w:rPr>
        <w:t>必须且不可替代的，医疗机构</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亟需</w:t>
      </w:r>
      <w:r>
        <w:rPr>
          <w:rFonts w:hint="eastAsia" w:ascii="仿宋" w:hAnsi="仿宋" w:eastAsia="仿宋" w:cs="仿宋"/>
          <w:color w:val="000000" w:themeColor="text1"/>
          <w:sz w:val="32"/>
          <w:szCs w:val="32"/>
          <w:highlight w:val="none"/>
          <w:lang w:val="en-US" w:eastAsia="zh-CN"/>
          <w14:textFill>
            <w14:solidFill>
              <w14:schemeClr w14:val="tx1"/>
            </w14:solidFill>
          </w14:textFill>
        </w:rPr>
        <w:t>的可备案采购；按规定标识黄红标。</w:t>
      </w:r>
    </w:p>
    <w:p w14:paraId="2576A790">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default" w:ascii="Times New Roman" w:hAnsi="Times New Roman" w:eastAsia="黑体" w:cs="Times New Roman"/>
          <w:color w:val="000000" w:themeColor="text1"/>
          <w:sz w:val="32"/>
          <w:szCs w:val="40"/>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40"/>
          <w:highlight w:val="none"/>
          <w:lang w:val="en-US" w:eastAsia="zh-CN"/>
          <w14:textFill>
            <w14:solidFill>
              <w14:schemeClr w14:val="tx1"/>
            </w14:solidFill>
          </w14:textFill>
        </w:rPr>
        <w:t>第</w:t>
      </w:r>
      <w:r>
        <w:rPr>
          <w:rFonts w:hint="eastAsia" w:ascii="Times New Roman" w:hAnsi="Times New Roman" w:eastAsia="黑体" w:cs="Times New Roman"/>
          <w:color w:val="000000" w:themeColor="text1"/>
          <w:sz w:val="32"/>
          <w:szCs w:val="40"/>
          <w:highlight w:val="none"/>
          <w:lang w:val="en-US" w:eastAsia="zh-CN"/>
          <w14:textFill>
            <w14:solidFill>
              <w14:schemeClr w14:val="tx1"/>
            </w14:solidFill>
          </w14:textFill>
        </w:rPr>
        <w:t>十九</w:t>
      </w:r>
      <w:r>
        <w:rPr>
          <w:rFonts w:hint="default" w:ascii="Times New Roman" w:hAnsi="Times New Roman" w:eastAsia="黑体" w:cs="Times New Roman"/>
          <w:color w:val="000000" w:themeColor="text1"/>
          <w:sz w:val="32"/>
          <w:szCs w:val="40"/>
          <w:highlight w:val="none"/>
          <w:lang w:val="en-US" w:eastAsia="zh-CN"/>
          <w14:textFill>
            <w14:solidFill>
              <w14:schemeClr w14:val="tx1"/>
            </w14:solidFill>
          </w14:textFill>
        </w:rPr>
        <w:t xml:space="preserve">条 </w:t>
      </w:r>
      <w:r>
        <w:rPr>
          <w:rFonts w:hint="eastAsia" w:ascii="Times New Roman" w:hAnsi="Times New Roman" w:eastAsia="黑体" w:cs="Times New Roman"/>
          <w:color w:val="000000" w:themeColor="text1"/>
          <w:sz w:val="32"/>
          <w:szCs w:val="4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40"/>
          <w:highlight w:val="none"/>
          <w:lang w:val="en-US" w:eastAsia="zh-CN"/>
          <w14:textFill>
            <w14:solidFill>
              <w14:schemeClr w14:val="tx1"/>
            </w14:solidFill>
          </w14:textFill>
        </w:rPr>
        <w:t>加强药品挂网的前置</w:t>
      </w:r>
      <w:r>
        <w:rPr>
          <w:rFonts w:hint="eastAsia" w:ascii="仿宋" w:hAnsi="仿宋" w:eastAsia="仿宋" w:cs="仿宋"/>
          <w:color w:val="000000" w:themeColor="text1"/>
          <w:sz w:val="32"/>
          <w:szCs w:val="40"/>
          <w:highlight w:val="none"/>
          <w:lang w:eastAsia="zh-CN"/>
          <w14:textFill>
            <w14:solidFill>
              <w14:schemeClr w14:val="tx1"/>
            </w14:solidFill>
          </w14:textFill>
        </w:rPr>
        <w:t>监测</w:t>
      </w:r>
    </w:p>
    <w:p w14:paraId="5B49DEC8">
      <w:pPr>
        <w:keepNext w:val="0"/>
        <w:keepLines w:val="0"/>
        <w:pageBreakBefore w:val="0"/>
        <w:kinsoku/>
        <w:wordWrap/>
        <w:overflowPunct/>
        <w:topLinePunct w:val="0"/>
        <w:autoSpaceDE/>
        <w:autoSpaceDN/>
        <w:bidi w:val="0"/>
        <w:adjustRightIn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67.加强药品挂网的前置监测，将各类差价比价关系和挂网规则内置到平台受理企业申报挂网的流程中，符合内置规则的挂网申报自动放行，</w:t>
      </w:r>
      <w:r>
        <w:rPr>
          <w:rFonts w:hint="eastAsia" w:ascii="仿宋" w:hAnsi="仿宋" w:eastAsia="仿宋" w:cs="仿宋"/>
          <w:color w:val="000000" w:themeColor="text1"/>
          <w:sz w:val="32"/>
          <w:szCs w:val="40"/>
          <w:highlight w:val="none"/>
          <w:lang w:eastAsia="zh-CN"/>
          <w14:textFill>
            <w14:solidFill>
              <w14:schemeClr w14:val="tx1"/>
            </w14:solidFill>
          </w14:textFill>
        </w:rPr>
        <w:t>15个工作日内办结；</w:t>
      </w:r>
      <w:r>
        <w:rPr>
          <w:rFonts w:hint="eastAsia" w:ascii="仿宋" w:hAnsi="仿宋" w:eastAsia="仿宋" w:cs="仿宋"/>
          <w:color w:val="000000" w:themeColor="text1"/>
          <w:sz w:val="32"/>
          <w:szCs w:val="40"/>
          <w:highlight w:val="none"/>
          <w:lang w:val="en-US" w:eastAsia="zh-CN"/>
          <w14:textFill>
            <w14:solidFill>
              <w14:schemeClr w14:val="tx1"/>
            </w14:solidFill>
          </w14:textFill>
        </w:rPr>
        <w:t>不符合内置规则的挂网申报，需</w:t>
      </w:r>
      <w:r>
        <w:rPr>
          <w:rFonts w:hint="eastAsia" w:ascii="仿宋" w:hAnsi="仿宋" w:eastAsia="仿宋" w:cs="仿宋"/>
          <w:color w:val="000000" w:themeColor="text1"/>
          <w:sz w:val="32"/>
          <w:szCs w:val="40"/>
          <w:highlight w:val="none"/>
          <w:lang w:eastAsia="zh-CN"/>
          <w14:textFill>
            <w14:solidFill>
              <w14:schemeClr w14:val="tx1"/>
            </w14:solidFill>
          </w14:textFill>
        </w:rPr>
        <w:t>申请</w:t>
      </w:r>
      <w:r>
        <w:rPr>
          <w:rFonts w:hint="eastAsia" w:ascii="仿宋" w:hAnsi="仿宋" w:eastAsia="仿宋" w:cs="仿宋"/>
          <w:color w:val="000000" w:themeColor="text1"/>
          <w:sz w:val="32"/>
          <w:szCs w:val="40"/>
          <w:highlight w:val="none"/>
          <w:lang w:val="en-US" w:eastAsia="zh-CN"/>
          <w14:textFill>
            <w14:solidFill>
              <w14:schemeClr w14:val="tx1"/>
            </w14:solidFill>
          </w14:textFill>
        </w:rPr>
        <w:t>特例单议后挂网</w:t>
      </w:r>
      <w:r>
        <w:rPr>
          <w:rFonts w:hint="eastAsia" w:ascii="仿宋" w:hAnsi="仿宋" w:eastAsia="仿宋" w:cs="仿宋"/>
          <w:color w:val="000000" w:themeColor="text1"/>
          <w:sz w:val="32"/>
          <w:szCs w:val="40"/>
          <w:highlight w:val="none"/>
          <w:lang w:eastAsia="zh-CN"/>
          <w14:textFill>
            <w14:solidFill>
              <w14:schemeClr w14:val="tx1"/>
            </w14:solidFill>
          </w14:textFill>
        </w:rPr>
        <w:t>，并给予价格风险标识。企业公开价格信息，且各方无异议的，可不给予价格风险标识。</w:t>
      </w:r>
    </w:p>
    <w:p w14:paraId="3BAE7D97">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default" w:ascii="Times New Roman" w:hAnsi="Times New Roman" w:eastAsia="黑体" w:cs="Times New Roman"/>
          <w:color w:val="000000" w:themeColor="text1"/>
          <w:sz w:val="32"/>
          <w:szCs w:val="40"/>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40"/>
          <w:highlight w:val="none"/>
          <w:lang w:val="en-US" w:eastAsia="zh-CN"/>
          <w14:textFill>
            <w14:solidFill>
              <w14:schemeClr w14:val="tx1"/>
            </w14:solidFill>
          </w14:textFill>
        </w:rPr>
        <w:t>第</w:t>
      </w:r>
      <w:r>
        <w:rPr>
          <w:rFonts w:hint="default" w:ascii="Times New Roman" w:hAnsi="Times New Roman" w:eastAsia="黑体" w:cs="Times New Roman"/>
          <w:color w:val="000000" w:themeColor="text1"/>
          <w:sz w:val="32"/>
          <w:szCs w:val="40"/>
          <w:highlight w:val="none"/>
          <w:lang w:eastAsia="zh-CN"/>
          <w14:textFill>
            <w14:solidFill>
              <w14:schemeClr w14:val="tx1"/>
            </w14:solidFill>
          </w14:textFill>
        </w:rPr>
        <w:t>二十</w:t>
      </w:r>
      <w:r>
        <w:rPr>
          <w:rFonts w:hint="default" w:ascii="Times New Roman" w:hAnsi="Times New Roman" w:eastAsia="黑体" w:cs="Times New Roman"/>
          <w:color w:val="000000" w:themeColor="text1"/>
          <w:sz w:val="32"/>
          <w:szCs w:val="40"/>
          <w:highlight w:val="none"/>
          <w:lang w:val="en-US" w:eastAsia="zh-CN"/>
          <w14:textFill>
            <w14:solidFill>
              <w14:schemeClr w14:val="tx1"/>
            </w14:solidFill>
          </w14:textFill>
        </w:rPr>
        <w:t xml:space="preserve">条 </w:t>
      </w:r>
      <w:r>
        <w:rPr>
          <w:rFonts w:hint="eastAsia" w:ascii="Times New Roman" w:hAnsi="Times New Roman" w:eastAsia="黑体" w:cs="Times New Roman"/>
          <w:color w:val="000000" w:themeColor="text1"/>
          <w:sz w:val="32"/>
          <w:szCs w:val="4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40"/>
          <w:highlight w:val="none"/>
          <w:lang w:val="en-US" w:eastAsia="zh-CN"/>
          <w14:textFill>
            <w14:solidFill>
              <w14:schemeClr w14:val="tx1"/>
            </w14:solidFill>
          </w14:textFill>
        </w:rPr>
        <w:t>改进</w:t>
      </w:r>
      <w:r>
        <w:rPr>
          <w:rFonts w:hint="eastAsia" w:ascii="仿宋" w:hAnsi="仿宋" w:eastAsia="仿宋" w:cs="仿宋"/>
          <w:color w:val="000000" w:themeColor="text1"/>
          <w:sz w:val="32"/>
          <w:szCs w:val="40"/>
          <w:highlight w:val="none"/>
          <w:lang w:eastAsia="zh-CN"/>
          <w14:textFill>
            <w14:solidFill>
              <w14:schemeClr w14:val="tx1"/>
            </w14:solidFill>
          </w14:textFill>
        </w:rPr>
        <w:t>药品挂网采购情况监测分析</w:t>
      </w:r>
    </w:p>
    <w:p w14:paraId="664F3128">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default" w:ascii="Times New Roman" w:hAnsi="Times New Roman" w:eastAsia="黑体" w:cs="Times New Roman"/>
          <w:color w:val="000000" w:themeColor="text1"/>
          <w:sz w:val="32"/>
          <w:szCs w:val="40"/>
          <w:highlight w:val="none"/>
          <w:lang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68.在保障和持续提升数据质量的基础上，改进监测分析工作，发挥大数据和信息化的作用。加强</w:t>
      </w:r>
      <w:r>
        <w:rPr>
          <w:rFonts w:hint="eastAsia" w:ascii="仿宋" w:hAnsi="仿宋" w:eastAsia="仿宋" w:cs="仿宋"/>
          <w:color w:val="000000" w:themeColor="text1"/>
          <w:sz w:val="32"/>
          <w:szCs w:val="40"/>
          <w:highlight w:val="none"/>
          <w:lang w:eastAsia="zh-CN"/>
          <w14:textFill>
            <w14:solidFill>
              <w14:schemeClr w14:val="tx1"/>
            </w14:solidFill>
          </w14:textFill>
        </w:rPr>
        <w:t>对药品挂网、医疗机构议价结果统计分析，重点关注价格异常波动、采购量异常变化、配送情况不良等情况的药品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2222FB23">
      <w:pPr>
        <w:keepNext w:val="0"/>
        <w:keepLines w:val="0"/>
        <w:pageBreakBefore w:val="0"/>
        <w:kinsoku/>
        <w:wordWrap/>
        <w:overflowPunct/>
        <w:topLinePunct w:val="0"/>
        <w:autoSpaceDE/>
        <w:autoSpaceDN/>
        <w:bidi w:val="0"/>
        <w:adjustRightInd/>
        <w:spacing w:beforeLines="0" w:afterLines="0" w:line="480" w:lineRule="exact"/>
        <w:ind w:firstLine="640" w:firstLineChars="200"/>
        <w:textAlignment w:val="auto"/>
        <w:rPr>
          <w:rFonts w:hint="default" w:ascii="Times New Roman" w:hAnsi="Times New Roman" w:eastAsia="黑体" w:cs="Times New Roman"/>
          <w:color w:val="000000" w:themeColor="text1"/>
          <w:sz w:val="32"/>
          <w:szCs w:val="40"/>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40"/>
          <w:highlight w:val="none"/>
          <w:lang w:eastAsia="zh-CN"/>
          <w14:textFill>
            <w14:solidFill>
              <w14:schemeClr w14:val="tx1"/>
            </w14:solidFill>
          </w14:textFill>
        </w:rPr>
        <w:t>第</w:t>
      </w:r>
      <w:r>
        <w:rPr>
          <w:rFonts w:hint="eastAsia" w:ascii="Times New Roman" w:hAnsi="Times New Roman" w:eastAsia="黑体" w:cs="Times New Roman"/>
          <w:color w:val="000000" w:themeColor="text1"/>
          <w:sz w:val="32"/>
          <w:szCs w:val="40"/>
          <w:highlight w:val="none"/>
          <w:lang w:eastAsia="zh-CN"/>
          <w14:textFill>
            <w14:solidFill>
              <w14:schemeClr w14:val="tx1"/>
            </w14:solidFill>
          </w14:textFill>
        </w:rPr>
        <w:t>二十一</w:t>
      </w:r>
      <w:r>
        <w:rPr>
          <w:rFonts w:hint="default" w:ascii="Times New Roman" w:hAnsi="Times New Roman" w:eastAsia="黑体" w:cs="Times New Roman"/>
          <w:color w:val="000000" w:themeColor="text1"/>
          <w:sz w:val="32"/>
          <w:szCs w:val="40"/>
          <w:highlight w:val="none"/>
          <w:lang w:eastAsia="zh-CN"/>
          <w14:textFill>
            <w14:solidFill>
              <w14:schemeClr w14:val="tx1"/>
            </w14:solidFill>
          </w14:textFill>
        </w:rPr>
        <w:t xml:space="preserve">条 </w:t>
      </w:r>
      <w:r>
        <w:rPr>
          <w:rFonts w:hint="eastAsia" w:ascii="Times New Roman" w:hAnsi="Times New Roman" w:eastAsia="黑体" w:cs="Times New Roman"/>
          <w:color w:val="000000" w:themeColor="text1"/>
          <w:sz w:val="32"/>
          <w:szCs w:val="4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40"/>
          <w:highlight w:val="none"/>
          <w:lang w:eastAsia="zh-CN"/>
          <w14:textFill>
            <w14:solidFill>
              <w14:schemeClr w14:val="tx1"/>
            </w14:solidFill>
          </w14:textFill>
        </w:rPr>
        <w:t>加强</w:t>
      </w:r>
      <w:r>
        <w:rPr>
          <w:rFonts w:hint="eastAsia" w:ascii="仿宋" w:hAnsi="仿宋" w:eastAsia="仿宋" w:cs="仿宋"/>
          <w:color w:val="000000" w:themeColor="text1"/>
          <w:sz w:val="32"/>
          <w:szCs w:val="40"/>
          <w:highlight w:val="none"/>
          <w:lang w:val="en-US" w:eastAsia="zh-CN"/>
          <w14:textFill>
            <w14:solidFill>
              <w14:schemeClr w14:val="tx1"/>
            </w14:solidFill>
          </w14:textFill>
        </w:rPr>
        <w:t>医药集中采购机构</w:t>
      </w:r>
      <w:r>
        <w:rPr>
          <w:rFonts w:hint="eastAsia" w:ascii="仿宋" w:hAnsi="仿宋" w:eastAsia="仿宋" w:cs="仿宋"/>
          <w:color w:val="000000" w:themeColor="text1"/>
          <w:sz w:val="32"/>
          <w:szCs w:val="40"/>
          <w:highlight w:val="none"/>
          <w:lang w:eastAsia="zh-CN"/>
          <w14:textFill>
            <w14:solidFill>
              <w14:schemeClr w14:val="tx1"/>
            </w14:solidFill>
          </w14:textFill>
        </w:rPr>
        <w:t>内控管理</w:t>
      </w:r>
    </w:p>
    <w:p w14:paraId="71D63665">
      <w:pPr>
        <w:keepNext w:val="0"/>
        <w:keepLines w:val="0"/>
        <w:pageBreakBefore w:val="0"/>
        <w:kinsoku/>
        <w:wordWrap/>
        <w:overflowPunct/>
        <w:topLinePunct w:val="0"/>
        <w:autoSpaceDE/>
        <w:autoSpaceDN/>
        <w:bidi w:val="0"/>
        <w:adjustRightIn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69.加强</w:t>
      </w:r>
      <w:r>
        <w:rPr>
          <w:rFonts w:hint="eastAsia" w:ascii="仿宋" w:hAnsi="仿宋" w:eastAsia="仿宋" w:cs="仿宋"/>
          <w:color w:val="000000" w:themeColor="text1"/>
          <w:sz w:val="32"/>
          <w:szCs w:val="40"/>
          <w:highlight w:val="none"/>
          <w:lang w:eastAsia="zh-CN"/>
          <w14:textFill>
            <w14:solidFill>
              <w14:schemeClr w14:val="tx1"/>
            </w14:solidFill>
          </w14:textFill>
        </w:rPr>
        <w:t>药品价格挂网业务的内控管理，牢固树立以人民为中心的理念，切实加强责任心、敏锐性。</w:t>
      </w:r>
    </w:p>
    <w:p w14:paraId="29627944">
      <w:pPr>
        <w:keepNext w:val="0"/>
        <w:keepLines w:val="0"/>
        <w:pageBreakBefore w:val="0"/>
        <w:kinsoku/>
        <w:wordWrap/>
        <w:overflowPunct/>
        <w:topLinePunct w:val="0"/>
        <w:autoSpaceDE/>
        <w:autoSpaceDN/>
        <w:bidi w:val="0"/>
        <w:adjustRightIn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70.受理挂网申报时，</w:t>
      </w:r>
      <w:r>
        <w:rPr>
          <w:rFonts w:hint="eastAsia" w:ascii="仿宋" w:hAnsi="仿宋" w:eastAsia="仿宋" w:cs="仿宋"/>
          <w:color w:val="000000" w:themeColor="text1"/>
          <w:sz w:val="32"/>
          <w:szCs w:val="40"/>
          <w:highlight w:val="none"/>
          <w:lang w:eastAsia="zh-CN"/>
          <w14:textFill>
            <w14:solidFill>
              <w14:schemeClr w14:val="tx1"/>
            </w14:solidFill>
          </w14:textFill>
        </w:rPr>
        <w:t>重点对老药新做、变换包装的价格变化保持敏感，涉及新申报挂网价格水平畸高、变化幅度巨大的，用好信息披露、公开问询等政策工具，排除价格风险。</w:t>
      </w:r>
    </w:p>
    <w:p w14:paraId="6D2B0B43">
      <w:pPr>
        <w:keepNext w:val="0"/>
        <w:keepLines w:val="0"/>
        <w:pageBreakBefore w:val="0"/>
        <w:kinsoku/>
        <w:wordWrap/>
        <w:overflowPunct/>
        <w:topLinePunct w:val="0"/>
        <w:autoSpaceDE/>
        <w:autoSpaceDN/>
        <w:bidi w:val="0"/>
        <w:adjustRightIn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71.</w:t>
      </w:r>
      <w:r>
        <w:rPr>
          <w:rFonts w:hint="eastAsia" w:ascii="仿宋" w:hAnsi="仿宋" w:eastAsia="仿宋" w:cs="仿宋"/>
          <w:color w:val="000000" w:themeColor="text1"/>
          <w:sz w:val="32"/>
          <w:szCs w:val="40"/>
          <w:highlight w:val="none"/>
          <w:lang w:eastAsia="zh-CN"/>
          <w14:textFill>
            <w14:solidFill>
              <w14:schemeClr w14:val="tx1"/>
            </w14:solidFill>
          </w14:textFill>
        </w:rPr>
        <w:t>建立交叉互验、责任到人的信息核对制度，将业务质量、数据质量作为生命线贯彻挂网管理始终，确保每个药品在同一平台同一阶段只存在唯一有效的挂网记录，认真核对企业提交的挂网资料，重点关注包装数量（转换比）等易错的涉价信息，不唯码，只唯实。</w:t>
      </w:r>
    </w:p>
    <w:p w14:paraId="281605C1">
      <w:pPr>
        <w:keepNext w:val="0"/>
        <w:keepLines w:val="0"/>
        <w:pageBreakBefore w:val="0"/>
        <w:kinsoku/>
        <w:wordWrap/>
        <w:overflowPunct/>
        <w:topLinePunct w:val="0"/>
        <w:autoSpaceDE/>
        <w:autoSpaceDN/>
        <w:bidi w:val="0"/>
        <w:adjustRightIn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72.</w:t>
      </w:r>
      <w:r>
        <w:rPr>
          <w:rFonts w:hint="eastAsia" w:ascii="仿宋" w:hAnsi="仿宋" w:eastAsia="仿宋" w:cs="仿宋"/>
          <w:color w:val="000000" w:themeColor="text1"/>
          <w:sz w:val="32"/>
          <w:szCs w:val="40"/>
          <w:highlight w:val="none"/>
          <w:lang w:eastAsia="zh-CN"/>
          <w14:textFill>
            <w14:solidFill>
              <w14:schemeClr w14:val="tx1"/>
            </w14:solidFill>
          </w14:textFill>
        </w:rPr>
        <w:t>重点关注集中带量采购、医保目录谈判、价格风险处置等方式形成的价格动态，主动及时更新挂网价格，杜绝新旧挂网价格并存的漏洞，避免用药单位采旧不采新、采高不采低的风险隐患。</w:t>
      </w:r>
    </w:p>
    <w:p w14:paraId="0EC05EBC">
      <w:pPr>
        <w:keepNext w:val="0"/>
        <w:keepLines w:val="0"/>
        <w:pageBreakBefore w:val="0"/>
        <w:kinsoku/>
        <w:wordWrap/>
        <w:overflowPunct/>
        <w:topLinePunct w:val="0"/>
        <w:autoSpaceDE/>
        <w:autoSpaceDN/>
        <w:bidi w:val="0"/>
        <w:adjustRightInd/>
        <w:spacing w:beforeLines="0" w:afterLines="0" w:line="480" w:lineRule="exact"/>
        <w:ind w:firstLine="640" w:firstLineChars="200"/>
        <w:textAlignment w:val="auto"/>
        <w:rPr>
          <w:rFonts w:hint="eastAsia" w:ascii="仿宋" w:hAnsi="仿宋" w:eastAsia="仿宋" w:cs="仿宋"/>
          <w:color w:val="000000" w:themeColor="text1"/>
          <w:sz w:val="32"/>
          <w:szCs w:val="40"/>
          <w:highlight w:val="none"/>
          <w:lang w:eastAsia="zh-CN"/>
          <w14:textFill>
            <w14:solidFill>
              <w14:schemeClr w14:val="tx1"/>
            </w14:solidFill>
          </w14:textFill>
        </w:rPr>
      </w:pPr>
      <w:r>
        <w:rPr>
          <w:rFonts w:hint="eastAsia" w:ascii="仿宋" w:hAnsi="仿宋" w:eastAsia="仿宋" w:cs="仿宋"/>
          <w:color w:val="000000" w:themeColor="text1"/>
          <w:sz w:val="32"/>
          <w:szCs w:val="40"/>
          <w:highlight w:val="none"/>
          <w:lang w:val="en-US" w:eastAsia="zh-CN"/>
          <w14:textFill>
            <w14:solidFill>
              <w14:schemeClr w14:val="tx1"/>
            </w14:solidFill>
          </w14:textFill>
        </w:rPr>
        <w:t>73.加强对信息系统建设单位、运维单位、驻场服务人员的信息安全教育、培训，合理配置操作权限，及时排查信息安全风险。</w:t>
      </w:r>
    </w:p>
    <w:p w14:paraId="0938946C">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exact"/>
        <w:jc w:val="center"/>
        <w:textAlignment w:val="auto"/>
        <w:rPr>
          <w:rFonts w:hint="eastAsia" w:ascii="黑体" w:hAnsi="黑体" w:eastAsia="黑体" w:cs="黑体"/>
          <w:color w:val="000000" w:themeColor="text1"/>
          <w:sz w:val="32"/>
          <w:szCs w:val="40"/>
          <w:highlight w:val="none"/>
          <w:lang w:eastAsia="zh-CN"/>
          <w14:textFill>
            <w14:solidFill>
              <w14:schemeClr w14:val="tx1"/>
            </w14:solidFill>
          </w14:textFill>
        </w:rPr>
      </w:pPr>
      <w:r>
        <w:rPr>
          <w:rFonts w:hint="eastAsia" w:ascii="黑体" w:hAnsi="黑体" w:eastAsia="黑体" w:cs="黑体"/>
          <w:color w:val="000000" w:themeColor="text1"/>
          <w:sz w:val="32"/>
          <w:szCs w:val="40"/>
          <w:highlight w:val="none"/>
          <w:lang w:eastAsia="zh-CN"/>
          <w14:textFill>
            <w14:solidFill>
              <w14:schemeClr w14:val="tx1"/>
            </w14:solidFill>
          </w14:textFill>
        </w:rPr>
        <w:t>第五章</w:t>
      </w:r>
      <w:r>
        <w:rPr>
          <w:rFonts w:hint="eastAsia" w:ascii="黑体" w:hAnsi="黑体" w:eastAsia="黑体" w:cs="黑体"/>
          <w:color w:val="000000" w:themeColor="text1"/>
          <w:sz w:val="32"/>
          <w:szCs w:val="40"/>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40"/>
          <w:highlight w:val="none"/>
          <w:lang w:eastAsia="zh-CN"/>
          <w14:textFill>
            <w14:solidFill>
              <w14:schemeClr w14:val="tx1"/>
            </w14:solidFill>
          </w14:textFill>
        </w:rPr>
        <w:t>附则</w:t>
      </w:r>
    </w:p>
    <w:p w14:paraId="6F954975">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Calibri" w:hAnsi="Calibri" w:eastAsia="宋体" w:cs="Times New Roman"/>
          <w:color w:val="000000" w:themeColor="text1"/>
          <w:highlight w:val="none"/>
          <w14:textFill>
            <w14:solidFill>
              <w14:schemeClr w14:val="tx1"/>
            </w14:solidFill>
          </w14:textFill>
        </w:rPr>
      </w:pPr>
      <w:r>
        <w:rPr>
          <w:rFonts w:hint="default" w:ascii="Times New Roman" w:hAnsi="Times New Roman" w:eastAsia="黑体" w:cs="Times New Roman"/>
          <w:color w:val="000000" w:themeColor="text1"/>
          <w:sz w:val="32"/>
          <w:szCs w:val="40"/>
          <w:highlight w:val="none"/>
          <w:lang w:eastAsia="zh-CN"/>
          <w14:textFill>
            <w14:solidFill>
              <w14:schemeClr w14:val="tx1"/>
            </w14:solidFill>
          </w14:textFill>
        </w:rPr>
        <w:t>第</w:t>
      </w:r>
      <w:r>
        <w:rPr>
          <w:rFonts w:hint="eastAsia" w:ascii="Times New Roman" w:hAnsi="Times New Roman" w:eastAsia="黑体" w:cs="Times New Roman"/>
          <w:color w:val="000000" w:themeColor="text1"/>
          <w:sz w:val="32"/>
          <w:szCs w:val="40"/>
          <w:highlight w:val="none"/>
          <w:lang w:eastAsia="zh-CN"/>
          <w14:textFill>
            <w14:solidFill>
              <w14:schemeClr w14:val="tx1"/>
            </w14:solidFill>
          </w14:textFill>
        </w:rPr>
        <w:t>二十二</w:t>
      </w:r>
      <w:r>
        <w:rPr>
          <w:rFonts w:hint="default" w:ascii="Times New Roman" w:hAnsi="Times New Roman" w:eastAsia="黑体" w:cs="Times New Roman"/>
          <w:color w:val="000000" w:themeColor="text1"/>
          <w:sz w:val="32"/>
          <w:szCs w:val="40"/>
          <w:highlight w:val="none"/>
          <w:lang w:eastAsia="zh-CN"/>
          <w14:textFill>
            <w14:solidFill>
              <w14:schemeClr w14:val="tx1"/>
            </w14:solidFill>
          </w14:textFill>
        </w:rPr>
        <w:t xml:space="preserve">条 </w:t>
      </w:r>
      <w:r>
        <w:rPr>
          <w:rFonts w:hint="eastAsia" w:ascii="Times New Roman" w:hAnsi="Times New Roman" w:eastAsia="黑体" w:cs="Times New Roman"/>
          <w:color w:val="000000" w:themeColor="text1"/>
          <w:sz w:val="32"/>
          <w:szCs w:val="4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40"/>
          <w:highlight w:val="none"/>
          <w:lang w:eastAsia="zh-CN"/>
          <w14:textFill>
            <w14:solidFill>
              <w14:schemeClr w14:val="tx1"/>
            </w14:solidFill>
          </w14:textFill>
        </w:rPr>
        <w:t>此规定自</w:t>
      </w:r>
      <w:r>
        <w:rPr>
          <w:rFonts w:hint="eastAsia" w:ascii="仿宋" w:hAnsi="仿宋" w:eastAsia="仿宋" w:cs="仿宋"/>
          <w:color w:val="000000" w:themeColor="text1"/>
          <w:sz w:val="32"/>
          <w:szCs w:val="40"/>
          <w:highlight w:val="none"/>
          <w:lang w:val="en-US" w:eastAsia="zh-CN"/>
          <w14:textFill>
            <w14:solidFill>
              <w14:schemeClr w14:val="tx1"/>
            </w14:solidFill>
          </w14:textFill>
        </w:rPr>
        <w:t>发布之日起正式执行。</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由河北省医用药品器械集中采购中心负责解释。</w:t>
      </w:r>
    </w:p>
    <w:p w14:paraId="4985786A">
      <w:pPr>
        <w:keepNext w:val="0"/>
        <w:keepLines w:val="0"/>
        <w:pageBreakBefore w:val="0"/>
        <w:kinsoku/>
        <w:wordWrap/>
        <w:overflowPunct/>
        <w:topLinePunct w:val="0"/>
        <w:autoSpaceDE/>
        <w:autoSpaceDN/>
        <w:bidi w:val="0"/>
        <w:adjustRightInd/>
        <w:spacing w:beforeLines="0" w:afterLines="0" w:line="480" w:lineRule="exact"/>
        <w:jc w:val="both"/>
        <w:textAlignment w:val="auto"/>
        <w:rPr>
          <w:rFonts w:hint="default" w:ascii="Times New Roman" w:hAnsi="Times New Roman" w:eastAsia="仿宋_GB2312" w:cs="Times New Roman"/>
          <w:color w:val="000000" w:themeColor="text1"/>
          <w:sz w:val="32"/>
          <w:szCs w:val="40"/>
          <w:highlight w:val="none"/>
          <w:lang w:eastAsia="zh-CN"/>
          <w14:textFill>
            <w14:solidFill>
              <w14:schemeClr w14:val="tx1"/>
            </w14:solidFill>
          </w14:textFill>
        </w:rPr>
      </w:pPr>
    </w:p>
    <w:p w14:paraId="13F4EAB7">
      <w:pPr>
        <w:keepNext w:val="0"/>
        <w:keepLines w:val="0"/>
        <w:pageBreakBefore w:val="0"/>
        <w:kinsoku/>
        <w:wordWrap/>
        <w:overflowPunct/>
        <w:topLinePunct w:val="0"/>
        <w:autoSpaceDE/>
        <w:autoSpaceDN/>
        <w:bidi w:val="0"/>
        <w:adjustRightInd/>
        <w:spacing w:beforeLines="0" w:afterLines="0" w:line="480" w:lineRule="exact"/>
        <w:ind w:firstLine="4960" w:firstLineChars="1550"/>
        <w:jc w:val="both"/>
        <w:textAlignment w:val="auto"/>
        <w:rPr>
          <w:rFonts w:hint="default" w:ascii="Times New Roman" w:hAnsi="Times New Roman" w:eastAsia="仿宋_GB2312" w:cs="Times New Roman"/>
          <w:color w:val="000000" w:themeColor="text1"/>
          <w:sz w:val="32"/>
          <w:szCs w:val="40"/>
          <w:highlight w:val="none"/>
          <w:lang w:eastAsia="zh-CN"/>
          <w14:textFill>
            <w14:solidFill>
              <w14:schemeClr w14:val="tx1"/>
            </w14:solidFill>
          </w14:textFill>
        </w:rPr>
      </w:pPr>
    </w:p>
    <w:p w14:paraId="02F672CF">
      <w:pPr>
        <w:keepNext w:val="0"/>
        <w:keepLines w:val="0"/>
        <w:pageBreakBefore w:val="0"/>
        <w:kinsoku/>
        <w:wordWrap/>
        <w:overflowPunct/>
        <w:topLinePunct w:val="0"/>
        <w:autoSpaceDE/>
        <w:autoSpaceDN/>
        <w:bidi w:val="0"/>
        <w:adjustRightInd/>
        <w:spacing w:beforeLines="0" w:afterLines="0" w:line="480" w:lineRule="exact"/>
        <w:ind w:firstLine="4960" w:firstLineChars="1550"/>
        <w:jc w:val="both"/>
        <w:textAlignment w:val="auto"/>
        <w:rPr>
          <w:rFonts w:hint="default" w:ascii="Times New Roman" w:hAnsi="Times New Roman" w:eastAsia="仿宋_GB2312" w:cs="Times New Roman"/>
          <w:color w:val="000000" w:themeColor="text1"/>
          <w:sz w:val="32"/>
          <w:szCs w:val="40"/>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40"/>
          <w:highlight w:val="none"/>
          <w:lang w:eastAsia="zh-CN"/>
          <w14:textFill>
            <w14:solidFill>
              <w14:schemeClr w14:val="tx1"/>
            </w14:solidFill>
          </w14:textFill>
        </w:rPr>
        <w:t>2025年</w:t>
      </w:r>
      <w:r>
        <w:rPr>
          <w:rFonts w:hint="eastAsia" w:ascii="Times New Roman" w:hAnsi="Times New Roman" w:eastAsia="仿宋_GB2312" w:cs="Times New Roman"/>
          <w:color w:val="000000" w:themeColor="text1"/>
          <w:sz w:val="32"/>
          <w:szCs w:val="40"/>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40"/>
          <w:highlight w:val="none"/>
          <w:lang w:eastAsia="zh-CN"/>
          <w14:textFill>
            <w14:solidFill>
              <w14:schemeClr w14:val="tx1"/>
            </w14:solidFill>
          </w14:textFill>
        </w:rPr>
        <w:t>月</w:t>
      </w:r>
      <w:r>
        <w:rPr>
          <w:rFonts w:hint="eastAsia" w:ascii="Times New Roman" w:hAnsi="Times New Roman" w:eastAsia="仿宋_GB2312" w:cs="Times New Roman"/>
          <w:color w:val="000000" w:themeColor="text1"/>
          <w:sz w:val="32"/>
          <w:szCs w:val="40"/>
          <w:highlight w:val="none"/>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40"/>
          <w:highlight w:val="none"/>
          <w:lang w:eastAsia="zh-CN"/>
          <w14:textFill>
            <w14:solidFill>
              <w14:schemeClr w14:val="tx1"/>
            </w14:solidFill>
          </w14:textFill>
        </w:rPr>
        <w:t>日</w:t>
      </w:r>
    </w:p>
    <w:p w14:paraId="575CD864">
      <w:pPr>
        <w:keepNext w:val="0"/>
        <w:keepLines w:val="0"/>
        <w:pageBreakBefore w:val="0"/>
        <w:kinsoku/>
        <w:wordWrap/>
        <w:overflowPunct/>
        <w:topLinePunct w:val="0"/>
        <w:autoSpaceDE/>
        <w:autoSpaceDN/>
        <w:bidi w:val="0"/>
        <w:adjustRightInd/>
        <w:spacing w:line="480" w:lineRule="exact"/>
        <w:textAlignment w:val="auto"/>
        <w:rPr>
          <w:rFonts w:hint="default" w:ascii="Calibri" w:hAnsi="Calibri" w:eastAsia="宋体" w:cs="Times New Roman"/>
          <w:color w:val="000000" w:themeColor="text1"/>
          <w:kern w:val="2"/>
          <w:sz w:val="21"/>
          <w:szCs w:val="24"/>
          <w:highlight w:val="none"/>
          <w:lang w:val="en-US" w:eastAsia="zh-CN" w:bidi="ar-SA"/>
          <w14:textFill>
            <w14:solidFill>
              <w14:schemeClr w14:val="tx1"/>
            </w14:solidFill>
          </w14:textFill>
        </w:rPr>
      </w:pPr>
    </w:p>
    <w:p w14:paraId="18FF7B00">
      <w:pPr>
        <w:keepNext w:val="0"/>
        <w:keepLines w:val="0"/>
        <w:pageBreakBefore w:val="0"/>
        <w:kinsoku/>
        <w:wordWrap/>
        <w:overflowPunct/>
        <w:topLinePunct w:val="0"/>
        <w:autoSpaceDE/>
        <w:autoSpaceDN/>
        <w:bidi w:val="0"/>
        <w:adjustRightInd/>
        <w:spacing w:line="480" w:lineRule="exact"/>
        <w:textAlignment w:val="auto"/>
        <w:rPr>
          <w:rFonts w:hint="default" w:ascii="Calibri" w:hAnsi="Calibri" w:eastAsia="宋体" w:cs="Times New Roman"/>
          <w:color w:val="000000" w:themeColor="text1"/>
          <w:highlight w:val="none"/>
          <w:lang w:val="en-US" w:eastAsia="zh-CN"/>
          <w14:textFill>
            <w14:solidFill>
              <w14:schemeClr w14:val="tx1"/>
            </w14:solidFill>
          </w14:textFill>
        </w:rPr>
      </w:pPr>
    </w:p>
    <w:p w14:paraId="2AF73BF1">
      <w:pPr>
        <w:keepNext w:val="0"/>
        <w:keepLines w:val="0"/>
        <w:pageBreakBefore w:val="0"/>
        <w:kinsoku/>
        <w:wordWrap/>
        <w:overflowPunct/>
        <w:topLinePunct w:val="0"/>
        <w:autoSpaceDE/>
        <w:autoSpaceDN/>
        <w:bidi w:val="0"/>
        <w:adjustRightInd/>
        <w:spacing w:line="480" w:lineRule="exact"/>
        <w:textAlignment w:val="auto"/>
        <w:rPr>
          <w:rFonts w:hint="default" w:ascii="Calibri" w:hAnsi="Calibri" w:eastAsia="宋体" w:cs="Times New Roman"/>
          <w:color w:val="000000" w:themeColor="text1"/>
          <w:highlight w:val="none"/>
          <w:lang w:val="en-US" w:eastAsia="zh-CN"/>
          <w14:textFill>
            <w14:solidFill>
              <w14:schemeClr w14:val="tx1"/>
            </w14:solidFill>
          </w14:textFill>
        </w:rPr>
      </w:pPr>
    </w:p>
    <w:p w14:paraId="4946ADE4">
      <w:pPr>
        <w:keepNext w:val="0"/>
        <w:keepLines w:val="0"/>
        <w:pageBreakBefore w:val="0"/>
        <w:tabs>
          <w:tab w:val="left" w:pos="949"/>
        </w:tabs>
        <w:kinsoku/>
        <w:wordWrap/>
        <w:overflowPunct/>
        <w:topLinePunct w:val="0"/>
        <w:autoSpaceDE/>
        <w:autoSpaceDN/>
        <w:bidi w:val="0"/>
        <w:adjustRightInd/>
        <w:spacing w:line="480" w:lineRule="exact"/>
        <w:jc w:val="left"/>
        <w:textAlignment w:val="auto"/>
        <w:rPr>
          <w:rFonts w:hint="default" w:ascii="Calibri" w:hAnsi="Calibri" w:eastAsia="宋体" w:cs="Times New Roman"/>
          <w:color w:val="000000" w:themeColor="text1"/>
          <w:highlight w:val="none"/>
          <w:lang w:val="en-US" w:eastAsia="zh-CN"/>
          <w14:textFill>
            <w14:solidFill>
              <w14:schemeClr w14:val="tx1"/>
            </w14:solidFill>
          </w14:textFill>
        </w:rPr>
      </w:pPr>
      <w:r>
        <w:rPr>
          <w:rFonts w:hint="eastAsia" w:ascii="Calibri" w:hAnsi="Calibri" w:eastAsia="宋体" w:cs="Times New Roman"/>
          <w:color w:val="000000" w:themeColor="text1"/>
          <w:highlight w:val="none"/>
          <w:lang w:val="en-US" w:eastAsia="zh-CN"/>
          <w14:textFill>
            <w14:solidFill>
              <w14:schemeClr w14:val="tx1"/>
            </w14:solidFill>
          </w14:textFill>
        </w:rPr>
        <w:tab/>
      </w:r>
    </w:p>
    <w:p w14:paraId="69C11D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480" w:lineRule="exact"/>
        <w:ind w:right="0"/>
        <w:jc w:val="left"/>
        <w:textAlignment w:val="auto"/>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p>
    <w:p w14:paraId="154230EC">
      <w:pPr>
        <w:keepNext w:val="0"/>
        <w:keepLines w:val="0"/>
        <w:pageBreakBefore w:val="0"/>
        <w:widowControl w:val="0"/>
        <w:kinsoku/>
        <w:wordWrap/>
        <w:overflowPunct/>
        <w:topLinePunct w:val="0"/>
        <w:autoSpaceDE/>
        <w:autoSpaceDN/>
        <w:bidi w:val="0"/>
        <w:adjustRightInd/>
        <w:spacing w:beforeAutospacing="0" w:line="480" w:lineRule="exact"/>
        <w:ind w:left="0" w:leftChars="0" w:firstLine="420" w:firstLineChars="200"/>
        <w:textAlignment w:val="auto"/>
        <w:rPr>
          <w:rFonts w:hint="eastAsia"/>
          <w:color w:val="000000" w:themeColor="text1"/>
          <w:highlight w:val="none"/>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15A2562-76A2-4521-9E55-A2061F2523DB}"/>
  </w:font>
  <w:font w:name="黑体">
    <w:panose1 w:val="02010609060101010101"/>
    <w:charset w:val="86"/>
    <w:family w:val="auto"/>
    <w:pitch w:val="default"/>
    <w:sig w:usb0="800002BF" w:usb1="38CF7CFA" w:usb2="00000016" w:usb3="00000000" w:csb0="00040001" w:csb1="00000000"/>
    <w:embedRegular r:id="rId2" w:fontKey="{D52B8F0C-6477-48C7-8B11-0003CA548B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D7E08EE8-649F-4900-B840-C069E3A119E7}"/>
  </w:font>
  <w:font w:name="楷体">
    <w:panose1 w:val="02010609060101010101"/>
    <w:charset w:val="86"/>
    <w:family w:val="auto"/>
    <w:pitch w:val="default"/>
    <w:sig w:usb0="800002BF" w:usb1="38CF7CFA" w:usb2="00000016" w:usb3="00000000" w:csb0="00040001" w:csb1="00000000"/>
    <w:embedRegular r:id="rId4" w:fontKey="{E02A8B41-7FC9-4CF6-A874-C46F5A105E41}"/>
  </w:font>
  <w:font w:name="方正小标宋_GBK">
    <w:panose1 w:val="03000509000000000000"/>
    <w:charset w:val="86"/>
    <w:family w:val="auto"/>
    <w:pitch w:val="default"/>
    <w:sig w:usb0="00000001" w:usb1="080E0000" w:usb2="00000000" w:usb3="00000000" w:csb0="00040000" w:csb1="00000000"/>
    <w:embedRegular r:id="rId5" w:fontKey="{EF2156B7-4FD7-4C76-94CD-33A2622D3458}"/>
  </w:font>
  <w:font w:name="仿宋">
    <w:panose1 w:val="02010609060101010101"/>
    <w:charset w:val="86"/>
    <w:family w:val="auto"/>
    <w:pitch w:val="default"/>
    <w:sig w:usb0="800002BF" w:usb1="38CF7CFA" w:usb2="00000016" w:usb3="00000000" w:csb0="00040001" w:csb1="00000000"/>
    <w:embedRegular r:id="rId6" w:fontKey="{59714AAB-0E01-4EA7-80FF-36FB6F13DA87}"/>
  </w:font>
  <w:font w:name="仿宋_GB2312">
    <w:panose1 w:val="02010609030101010101"/>
    <w:charset w:val="86"/>
    <w:family w:val="modern"/>
    <w:pitch w:val="default"/>
    <w:sig w:usb0="00000001" w:usb1="080E0000" w:usb2="00000000" w:usb3="00000000" w:csb0="00040000" w:csb1="00000000"/>
    <w:embedRegular r:id="rId7" w:fontKey="{018CB253-A5F3-400B-88A4-0C7A06F2FFBC}"/>
  </w:font>
  <w:font w:name="方正仿宋_GB2312">
    <w:panose1 w:val="02000000000000000000"/>
    <w:charset w:val="86"/>
    <w:family w:val="auto"/>
    <w:pitch w:val="default"/>
    <w:sig w:usb0="A00002BF" w:usb1="184F6CFA" w:usb2="00000012" w:usb3="00000000" w:csb0="00040001" w:csb1="00000000"/>
    <w:embedRegular r:id="rId8" w:fontKey="{D995742E-F9F5-47BF-A099-9E2EE7E84C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5489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AF03C">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6AF03C">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4E364"/>
    <w:multiLevelType w:val="singleLevel"/>
    <w:tmpl w:val="1EA4E364"/>
    <w:lvl w:ilvl="0" w:tentative="0">
      <w:start w:val="17"/>
      <w:numFmt w:val="decimal"/>
      <w:lvlText w:val="%1."/>
      <w:lvlJc w:val="left"/>
      <w:pPr>
        <w:tabs>
          <w:tab w:val="left" w:pos="312"/>
        </w:tabs>
      </w:pPr>
    </w:lvl>
  </w:abstractNum>
  <w:abstractNum w:abstractNumId="1">
    <w:nsid w:val="56818A94"/>
    <w:multiLevelType w:val="singleLevel"/>
    <w:tmpl w:val="56818A94"/>
    <w:lvl w:ilvl="0" w:tentative="0">
      <w:start w:val="6"/>
      <w:numFmt w:val="chineseCounting"/>
      <w:suff w:val="space"/>
      <w:lvlText w:val="第%1条"/>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724AA"/>
    <w:rsid w:val="026019DC"/>
    <w:rsid w:val="030F7785"/>
    <w:rsid w:val="03D83FDC"/>
    <w:rsid w:val="04405B24"/>
    <w:rsid w:val="046163BD"/>
    <w:rsid w:val="0AA76C84"/>
    <w:rsid w:val="0C5E1C00"/>
    <w:rsid w:val="0D710A72"/>
    <w:rsid w:val="18763E8D"/>
    <w:rsid w:val="1CF00880"/>
    <w:rsid w:val="1D743260"/>
    <w:rsid w:val="21A31C5D"/>
    <w:rsid w:val="223200AA"/>
    <w:rsid w:val="23B66B89"/>
    <w:rsid w:val="265B397E"/>
    <w:rsid w:val="26655E3B"/>
    <w:rsid w:val="273357D7"/>
    <w:rsid w:val="2ABC3C8B"/>
    <w:rsid w:val="2BC724AA"/>
    <w:rsid w:val="2CEA6C40"/>
    <w:rsid w:val="2DC45717"/>
    <w:rsid w:val="336F5690"/>
    <w:rsid w:val="36F5320E"/>
    <w:rsid w:val="38D46E50"/>
    <w:rsid w:val="391A2C9A"/>
    <w:rsid w:val="39B95238"/>
    <w:rsid w:val="3AF252F9"/>
    <w:rsid w:val="49D7054F"/>
    <w:rsid w:val="4E3C1C4A"/>
    <w:rsid w:val="5015750A"/>
    <w:rsid w:val="5338302C"/>
    <w:rsid w:val="5FDE7E8F"/>
    <w:rsid w:val="67285745"/>
    <w:rsid w:val="67C24194"/>
    <w:rsid w:val="6C040C1B"/>
    <w:rsid w:val="6F204D57"/>
    <w:rsid w:val="70194218"/>
    <w:rsid w:val="703D3958"/>
    <w:rsid w:val="70EF3168"/>
    <w:rsid w:val="75FA0DB1"/>
    <w:rsid w:val="76317B0F"/>
    <w:rsid w:val="793F5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after="120" w:afterAutospacing="0"/>
      <w:jc w:val="both"/>
    </w:pPr>
    <w:rPr>
      <w:rFonts w:hint="default" w:ascii="Calibri" w:hAnsi="Calibri" w:eastAsia="宋体" w:cs="宋体"/>
      <w:kern w:val="2"/>
      <w:sz w:val="21"/>
      <w:szCs w:val="21"/>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customStyle="1" w:styleId="8">
    <w:name w:val="15"/>
    <w:basedOn w:val="7"/>
    <w:qFormat/>
    <w:uiPriority w:val="0"/>
    <w:rPr>
      <w:rFonts w:hint="default" w:ascii="Calibri" w:hAnsi="Calibri" w:cs="Calibri"/>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8947</Words>
  <Characters>9158</Characters>
  <Lines>0</Lines>
  <Paragraphs>0</Paragraphs>
  <TotalTime>19</TotalTime>
  <ScaleCrop>false</ScaleCrop>
  <LinksUpToDate>false</LinksUpToDate>
  <CharactersWithSpaces>9212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2025-01-09T04:41:00Z</dcterms:created>
  <dc:creator>转身、未来</dc:creator>
  <cp:lastModifiedBy>秋水长天</cp:lastModifiedBy>
  <cp:lastPrinted>2025-07-22T02:01:00Z</cp:lastPrinted>
  <dcterms:modified xsi:type="dcterms:W3CDTF">2025-07-22T09:41:41Z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C00780339130416194C788EF4D15D2AC_13</vt:lpwstr>
  </property>
  <property fmtid="{D5CDD505-2E9C-101B-9397-08002B2CF9AE}" pid="4" name="KSOTemplateDocerSaveRecord">
    <vt:lpwstr>eyJoZGlkIjoiY2I2YmZiN2IzNmVlM2ZkYjAwZjY4YmMzYWI1MWQzZWQiLCJ1c2VySWQiOiIyNTUzNzUwMjIifQ==</vt:lpwstr>
  </property>
</Properties>
</file>