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6745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p w14:paraId="21A79C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京津冀“3+N”联盟部分西药和中成药带量联动采购与全国中成药采购联盟药品集中采购重叠品种</w:t>
      </w:r>
    </w:p>
    <w:tbl>
      <w:tblPr>
        <w:tblStyle w:val="3"/>
        <w:tblpPr w:leftFromText="180" w:rightFromText="180" w:vertAnchor="text" w:horzAnchor="page" w:tblpXSpec="center" w:tblpY="56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7540"/>
      </w:tblGrid>
      <w:tr w14:paraId="75BB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5980C4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7540" w:type="dxa"/>
            <w:vAlign w:val="center"/>
          </w:tcPr>
          <w:p w14:paraId="3E34CA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品种名称</w:t>
            </w:r>
          </w:p>
        </w:tc>
      </w:tr>
      <w:tr w14:paraId="5FE6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7E9364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7540" w:type="dxa"/>
            <w:vAlign w:val="center"/>
          </w:tcPr>
          <w:p w14:paraId="3F9F90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脉血康（胶囊剂、片剂）</w:t>
            </w:r>
          </w:p>
        </w:tc>
      </w:tr>
      <w:tr w14:paraId="1D8A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7D5E92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7540" w:type="dxa"/>
            <w:shd w:val="clear" w:color="auto" w:fill="auto"/>
            <w:vAlign w:val="center"/>
          </w:tcPr>
          <w:p w14:paraId="528A94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sz w:val="32"/>
                <w:szCs w:val="32"/>
                <w:vertAlign w:val="baseline"/>
                <w:lang w:val="en-US" w:eastAsia="zh-CN"/>
              </w:rPr>
              <w:t>血栓通（胶囊剂、注射剂）</w:t>
            </w:r>
          </w:p>
        </w:tc>
      </w:tr>
      <w:tr w14:paraId="01B2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14BA1C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7540" w:type="dxa"/>
            <w:vAlign w:val="center"/>
          </w:tcPr>
          <w:p w14:paraId="6F6F15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喜炎平（注射剂）</w:t>
            </w:r>
          </w:p>
        </w:tc>
      </w:tr>
      <w:tr w14:paraId="28AD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7F1371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7540" w:type="dxa"/>
            <w:vAlign w:val="center"/>
          </w:tcPr>
          <w:p w14:paraId="5FDE7F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双黄连（片剂、胶囊剂、颗粒剂、溶液剂）</w:t>
            </w:r>
          </w:p>
        </w:tc>
      </w:tr>
      <w:tr w14:paraId="777C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20C23D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7540" w:type="dxa"/>
            <w:vAlign w:val="center"/>
          </w:tcPr>
          <w:p w14:paraId="16EF96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丹参（注射剂）</w:t>
            </w:r>
          </w:p>
        </w:tc>
      </w:tr>
      <w:tr w14:paraId="10EE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7A4821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7540" w:type="dxa"/>
            <w:vAlign w:val="center"/>
          </w:tcPr>
          <w:p w14:paraId="1CA1CF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血府逐瘀（丸剂、片剂、胶囊剂、颗粒剂、溶液剂）</w:t>
            </w:r>
          </w:p>
        </w:tc>
      </w:tr>
      <w:tr w14:paraId="5C8D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78AE4F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7540" w:type="dxa"/>
            <w:vAlign w:val="center"/>
          </w:tcPr>
          <w:p w14:paraId="42051C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银杏叶（丸剂、片剂、胶囊剂、溶液剂、滴丸）</w:t>
            </w:r>
          </w:p>
        </w:tc>
      </w:tr>
      <w:tr w14:paraId="430A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313A5C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7540" w:type="dxa"/>
            <w:vAlign w:val="center"/>
          </w:tcPr>
          <w:p w14:paraId="5CFB29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清开灵（片剂、胶囊剂、颗粒剂）</w:t>
            </w:r>
          </w:p>
        </w:tc>
      </w:tr>
      <w:tr w14:paraId="517C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4BBD72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7540" w:type="dxa"/>
            <w:vAlign w:val="center"/>
          </w:tcPr>
          <w:p w14:paraId="66C222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百令（片剂）</w:t>
            </w:r>
          </w:p>
        </w:tc>
      </w:tr>
      <w:tr w14:paraId="0143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5F32DD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7540" w:type="dxa"/>
            <w:vAlign w:val="center"/>
          </w:tcPr>
          <w:p w14:paraId="307F8C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金水宝（片剂、胶囊剂）</w:t>
            </w:r>
          </w:p>
        </w:tc>
      </w:tr>
      <w:tr w14:paraId="7295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73EE1C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7540" w:type="dxa"/>
            <w:vAlign w:val="center"/>
          </w:tcPr>
          <w:p w14:paraId="59E0A5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银杏酮酯（片剂、颗粒剂、滴丸）</w:t>
            </w:r>
          </w:p>
        </w:tc>
      </w:tr>
      <w:tr w14:paraId="5973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2" w:type="dxa"/>
            <w:vAlign w:val="center"/>
          </w:tcPr>
          <w:p w14:paraId="2A9527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7540" w:type="dxa"/>
            <w:vAlign w:val="center"/>
          </w:tcPr>
          <w:p w14:paraId="65CCAB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杏灵（片剂、滴丸）</w:t>
            </w:r>
          </w:p>
        </w:tc>
      </w:tr>
      <w:tr w14:paraId="62E2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0F1773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7540" w:type="dxa"/>
            <w:vAlign w:val="center"/>
          </w:tcPr>
          <w:p w14:paraId="6AB492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小金（丸剂、片剂、胶囊剂）</w:t>
            </w:r>
          </w:p>
        </w:tc>
      </w:tr>
      <w:tr w14:paraId="25FF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76457C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7540" w:type="dxa"/>
            <w:vAlign w:val="center"/>
          </w:tcPr>
          <w:p w14:paraId="61E27E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活血止痛（片剂、胶囊剂）</w:t>
            </w:r>
          </w:p>
        </w:tc>
      </w:tr>
      <w:tr w14:paraId="68CC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687212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7540" w:type="dxa"/>
            <w:vAlign w:val="center"/>
          </w:tcPr>
          <w:p w14:paraId="1D0C37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血塞通（注射剂）</w:t>
            </w:r>
          </w:p>
        </w:tc>
      </w:tr>
      <w:tr w14:paraId="0A5B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04CB1E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7540" w:type="dxa"/>
            <w:vAlign w:val="center"/>
          </w:tcPr>
          <w:p w14:paraId="0CE0C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灯盏花素（注射剂）</w:t>
            </w:r>
          </w:p>
        </w:tc>
      </w:tr>
      <w:tr w14:paraId="7658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0C2DB7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7540" w:type="dxa"/>
            <w:vAlign w:val="center"/>
          </w:tcPr>
          <w:p w14:paraId="4B157A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脑心清（片剂、胶囊剂）</w:t>
            </w:r>
          </w:p>
        </w:tc>
      </w:tr>
      <w:tr w14:paraId="10AC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123E8E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7540" w:type="dxa"/>
            <w:vAlign w:val="center"/>
          </w:tcPr>
          <w:p w14:paraId="5F4D7B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保妇康（栓剂）</w:t>
            </w:r>
          </w:p>
        </w:tc>
      </w:tr>
      <w:tr w14:paraId="3B3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4ABAD6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7540" w:type="dxa"/>
            <w:vAlign w:val="center"/>
          </w:tcPr>
          <w:p w14:paraId="0F854B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康复新（溶液剂）</w:t>
            </w:r>
          </w:p>
        </w:tc>
      </w:tr>
      <w:tr w14:paraId="6101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3C37DE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7540" w:type="dxa"/>
            <w:vAlign w:val="center"/>
          </w:tcPr>
          <w:p w14:paraId="19701A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生脉（注射剂）</w:t>
            </w:r>
          </w:p>
        </w:tc>
      </w:tr>
      <w:tr w14:paraId="2414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14:paraId="51F5CB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c>
          <w:tcPr>
            <w:tcW w:w="7540" w:type="dxa"/>
            <w:vAlign w:val="center"/>
          </w:tcPr>
          <w:p w14:paraId="21392A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舒血宁（注射剂）</w:t>
            </w:r>
          </w:p>
        </w:tc>
      </w:tr>
    </w:tbl>
    <w:p w14:paraId="239CA82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24C7AD5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6060"/>
    <w:rsid w:val="22D70244"/>
    <w:rsid w:val="6B356103"/>
    <w:rsid w:val="7C4F6060"/>
    <w:rsid w:val="7EDC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309</Words>
  <Characters>323</Characters>
  <Lines>0</Lines>
  <Paragraphs>0</Paragraphs>
  <TotalTime>1</TotalTime>
  <ScaleCrop>false</ScaleCrop>
  <LinksUpToDate>false</LinksUpToDate>
  <CharactersWithSpaces>323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2025-06-13T00:55:00Z</dcterms:created>
  <dc:creator>QYL</dc:creator>
  <cp:lastModifiedBy>j俏寺偶苍隙</cp:lastModifiedBy>
  <dcterms:modified xsi:type="dcterms:W3CDTF">2025-06-13T05:50:58Z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E6148C86799145E7ACC635463BD27904_13</vt:lpwstr>
  </property>
  <property fmtid="{D5CDD505-2E9C-101B-9397-08002B2CF9AE}" pid="4" name="KSOTemplateDocerSaveRecord">
    <vt:lpwstr>eyJoZGlkIjoiYzJlODdlZWQ2ZGY1NmQwNDE2ZTBiNjcyNjAzZDM0MzIiLCJ1c2VySWQiOiI3MjQyMTE2NTUifQ==</vt:lpwstr>
  </property>
</Properties>
</file>